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7BAF" w14:textId="1A477EEF" w:rsidR="00CC4C4C" w:rsidRPr="006C1C4D" w:rsidRDefault="006C1C4D" w:rsidP="006C1C4D">
      <w:pPr>
        <w:rPr>
          <w:rFonts w:ascii="Times New Roman" w:eastAsia="Times New Roman" w:hAnsi="Times New Roman" w:cs="Times New Roman"/>
          <w:b/>
          <w:sz w:val="24"/>
          <w:szCs w:val="24"/>
          <w:lang w:val="en-US"/>
        </w:rPr>
      </w:pPr>
      <w:bookmarkStart w:id="0" w:name="_Hlk149428030"/>
      <w:bookmarkStart w:id="1" w:name="_Hlk149426457"/>
      <w:r>
        <w:rPr>
          <w:sz w:val="24"/>
          <w:szCs w:val="24"/>
          <w:lang w:val="ro-MD"/>
        </w:rPr>
        <w:t xml:space="preserve">                                </w:t>
      </w:r>
      <w:r w:rsidRPr="006C1C4D">
        <w:rPr>
          <w:sz w:val="24"/>
          <w:szCs w:val="24"/>
          <w:lang w:val="en-US"/>
        </w:rPr>
        <w:t xml:space="preserve">    </w:t>
      </w:r>
      <w:r w:rsidRPr="004A2E0D">
        <w:rPr>
          <w:rFonts w:ascii="JansonTextLTStd-Bold"/>
          <w:noProof/>
          <w:sz w:val="24"/>
          <w:szCs w:val="24"/>
        </w:rPr>
        <mc:AlternateContent>
          <mc:Choice Requires="wpg">
            <w:drawing>
              <wp:inline distT="0" distB="0" distL="0" distR="0" wp14:anchorId="05490D30" wp14:editId="5E8B8BE4">
                <wp:extent cx="581660" cy="332105"/>
                <wp:effectExtent l="9525" t="0" r="0" b="1270"/>
                <wp:docPr id="189673324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 cy="332105"/>
                          <a:chOff x="0" y="0"/>
                          <a:chExt cx="916" cy="523"/>
                        </a:xfrm>
                      </wpg:grpSpPr>
                      <wps:wsp>
                        <wps:cNvPr id="716422736" name="docshape17"/>
                        <wps:cNvSpPr>
                          <a:spLocks/>
                        </wps:cNvSpPr>
                        <wps:spPr bwMode="auto">
                          <a:xfrm>
                            <a:off x="0" y="0"/>
                            <a:ext cx="532" cy="322"/>
                          </a:xfrm>
                          <a:custGeom>
                            <a:avLst/>
                            <a:gdLst>
                              <a:gd name="T0" fmla="*/ 220 w 532"/>
                              <a:gd name="T1" fmla="*/ 0 h 322"/>
                              <a:gd name="T2" fmla="*/ 158 w 532"/>
                              <a:gd name="T3" fmla="*/ 13 h 322"/>
                              <a:gd name="T4" fmla="*/ 100 w 532"/>
                              <a:gd name="T5" fmla="*/ 41 h 322"/>
                              <a:gd name="T6" fmla="*/ 26 w 532"/>
                              <a:gd name="T7" fmla="*/ 113 h 322"/>
                              <a:gd name="T8" fmla="*/ 0 w 532"/>
                              <a:gd name="T9" fmla="*/ 210 h 322"/>
                              <a:gd name="T10" fmla="*/ 22 w 532"/>
                              <a:gd name="T11" fmla="*/ 269 h 322"/>
                              <a:gd name="T12" fmla="*/ 69 w 532"/>
                              <a:gd name="T13" fmla="*/ 307 h 322"/>
                              <a:gd name="T14" fmla="*/ 129 w 532"/>
                              <a:gd name="T15" fmla="*/ 321 h 322"/>
                              <a:gd name="T16" fmla="*/ 192 w 532"/>
                              <a:gd name="T17" fmla="*/ 313 h 322"/>
                              <a:gd name="T18" fmla="*/ 245 w 532"/>
                              <a:gd name="T19" fmla="*/ 277 h 322"/>
                              <a:gd name="T20" fmla="*/ 284 w 532"/>
                              <a:gd name="T21" fmla="*/ 225 h 322"/>
                              <a:gd name="T22" fmla="*/ 311 w 532"/>
                              <a:gd name="T23" fmla="*/ 194 h 322"/>
                              <a:gd name="T24" fmla="*/ 345 w 532"/>
                              <a:gd name="T25" fmla="*/ 172 h 322"/>
                              <a:gd name="T26" fmla="*/ 390 w 532"/>
                              <a:gd name="T27" fmla="*/ 166 h 322"/>
                              <a:gd name="T28" fmla="*/ 440 w 532"/>
                              <a:gd name="T29" fmla="*/ 179 h 322"/>
                              <a:gd name="T30" fmla="*/ 481 w 532"/>
                              <a:gd name="T31" fmla="*/ 208 h 322"/>
                              <a:gd name="T32" fmla="*/ 511 w 532"/>
                              <a:gd name="T33" fmla="*/ 249 h 322"/>
                              <a:gd name="T34" fmla="*/ 531 w 532"/>
                              <a:gd name="T35" fmla="*/ 297 h 322"/>
                              <a:gd name="T36" fmla="*/ 528 w 532"/>
                              <a:gd name="T37" fmla="*/ 287 h 322"/>
                              <a:gd name="T38" fmla="*/ 531 w 532"/>
                              <a:gd name="T39" fmla="*/ 272 h 322"/>
                              <a:gd name="T40" fmla="*/ 530 w 532"/>
                              <a:gd name="T41" fmla="*/ 261 h 322"/>
                              <a:gd name="T42" fmla="*/ 526 w 532"/>
                              <a:gd name="T43" fmla="*/ 237 h 322"/>
                              <a:gd name="T44" fmla="*/ 505 w 532"/>
                              <a:gd name="T45" fmla="*/ 168 h 322"/>
                              <a:gd name="T46" fmla="*/ 439 w 532"/>
                              <a:gd name="T47" fmla="*/ 78 h 322"/>
                              <a:gd name="T48" fmla="*/ 345 w 532"/>
                              <a:gd name="T49" fmla="*/ 18 h 322"/>
                              <a:gd name="T50" fmla="*/ 283 w 532"/>
                              <a:gd name="T51" fmla="*/ 1 h 322"/>
                              <a:gd name="T52" fmla="*/ 220 w 532"/>
                              <a:gd name="T53" fmla="*/ 0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2" h="322">
                                <a:moveTo>
                                  <a:pt x="220" y="0"/>
                                </a:moveTo>
                                <a:lnTo>
                                  <a:pt x="158" y="13"/>
                                </a:lnTo>
                                <a:lnTo>
                                  <a:pt x="100" y="41"/>
                                </a:lnTo>
                                <a:lnTo>
                                  <a:pt x="26" y="113"/>
                                </a:lnTo>
                                <a:lnTo>
                                  <a:pt x="0" y="210"/>
                                </a:lnTo>
                                <a:lnTo>
                                  <a:pt x="22" y="269"/>
                                </a:lnTo>
                                <a:lnTo>
                                  <a:pt x="69" y="307"/>
                                </a:lnTo>
                                <a:lnTo>
                                  <a:pt x="129" y="321"/>
                                </a:lnTo>
                                <a:lnTo>
                                  <a:pt x="192" y="313"/>
                                </a:lnTo>
                                <a:lnTo>
                                  <a:pt x="245" y="277"/>
                                </a:lnTo>
                                <a:lnTo>
                                  <a:pt x="284" y="225"/>
                                </a:lnTo>
                                <a:lnTo>
                                  <a:pt x="311" y="194"/>
                                </a:lnTo>
                                <a:lnTo>
                                  <a:pt x="345" y="172"/>
                                </a:lnTo>
                                <a:lnTo>
                                  <a:pt x="390" y="166"/>
                                </a:lnTo>
                                <a:lnTo>
                                  <a:pt x="440" y="179"/>
                                </a:lnTo>
                                <a:lnTo>
                                  <a:pt x="481" y="208"/>
                                </a:lnTo>
                                <a:lnTo>
                                  <a:pt x="511" y="249"/>
                                </a:lnTo>
                                <a:lnTo>
                                  <a:pt x="531" y="297"/>
                                </a:lnTo>
                                <a:lnTo>
                                  <a:pt x="528" y="287"/>
                                </a:lnTo>
                                <a:lnTo>
                                  <a:pt x="531" y="272"/>
                                </a:lnTo>
                                <a:lnTo>
                                  <a:pt x="530" y="261"/>
                                </a:lnTo>
                                <a:lnTo>
                                  <a:pt x="526" y="237"/>
                                </a:lnTo>
                                <a:lnTo>
                                  <a:pt x="505" y="168"/>
                                </a:lnTo>
                                <a:lnTo>
                                  <a:pt x="439" y="78"/>
                                </a:lnTo>
                                <a:lnTo>
                                  <a:pt x="345" y="18"/>
                                </a:lnTo>
                                <a:lnTo>
                                  <a:pt x="283" y="1"/>
                                </a:lnTo>
                                <a:lnTo>
                                  <a:pt x="220" y="0"/>
                                </a:lnTo>
                                <a:close/>
                              </a:path>
                            </a:pathLst>
                          </a:custGeom>
                          <a:solidFill>
                            <a:srgbClr val="4830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820602" name="docshape18"/>
                        <wps:cNvSpPr>
                          <a:spLocks/>
                        </wps:cNvSpPr>
                        <wps:spPr bwMode="auto">
                          <a:xfrm>
                            <a:off x="384" y="201"/>
                            <a:ext cx="532" cy="322"/>
                          </a:xfrm>
                          <a:custGeom>
                            <a:avLst/>
                            <a:gdLst>
                              <a:gd name="T0" fmla="+- 0 787 385"/>
                              <a:gd name="T1" fmla="*/ T0 w 532"/>
                              <a:gd name="T2" fmla="+- 0 201 201"/>
                              <a:gd name="T3" fmla="*/ 201 h 322"/>
                              <a:gd name="T4" fmla="+- 0 724 385"/>
                              <a:gd name="T5" fmla="*/ T4 w 532"/>
                              <a:gd name="T6" fmla="+- 0 210 201"/>
                              <a:gd name="T7" fmla="*/ 210 h 322"/>
                              <a:gd name="T8" fmla="+- 0 671 385"/>
                              <a:gd name="T9" fmla="*/ T8 w 532"/>
                              <a:gd name="T10" fmla="+- 0 246 201"/>
                              <a:gd name="T11" fmla="*/ 246 h 322"/>
                              <a:gd name="T12" fmla="+- 0 632 385"/>
                              <a:gd name="T13" fmla="*/ T12 w 532"/>
                              <a:gd name="T14" fmla="+- 0 297 201"/>
                              <a:gd name="T15" fmla="*/ 297 h 322"/>
                              <a:gd name="T16" fmla="+- 0 605 385"/>
                              <a:gd name="T17" fmla="*/ T16 w 532"/>
                              <a:gd name="T18" fmla="+- 0 329 201"/>
                              <a:gd name="T19" fmla="*/ 329 h 322"/>
                              <a:gd name="T20" fmla="+- 0 571 385"/>
                              <a:gd name="T21" fmla="*/ T20 w 532"/>
                              <a:gd name="T22" fmla="+- 0 351 201"/>
                              <a:gd name="T23" fmla="*/ 351 h 322"/>
                              <a:gd name="T24" fmla="+- 0 526 385"/>
                              <a:gd name="T25" fmla="*/ T24 w 532"/>
                              <a:gd name="T26" fmla="+- 0 357 201"/>
                              <a:gd name="T27" fmla="*/ 357 h 322"/>
                              <a:gd name="T28" fmla="+- 0 476 385"/>
                              <a:gd name="T29" fmla="*/ T28 w 532"/>
                              <a:gd name="T30" fmla="+- 0 344 201"/>
                              <a:gd name="T31" fmla="*/ 344 h 322"/>
                              <a:gd name="T32" fmla="+- 0 435 385"/>
                              <a:gd name="T33" fmla="*/ T32 w 532"/>
                              <a:gd name="T34" fmla="+- 0 315 201"/>
                              <a:gd name="T35" fmla="*/ 315 h 322"/>
                              <a:gd name="T36" fmla="+- 0 405 385"/>
                              <a:gd name="T37" fmla="*/ T36 w 532"/>
                              <a:gd name="T38" fmla="+- 0 274 201"/>
                              <a:gd name="T39" fmla="*/ 274 h 322"/>
                              <a:gd name="T40" fmla="+- 0 385 385"/>
                              <a:gd name="T41" fmla="*/ T40 w 532"/>
                              <a:gd name="T42" fmla="+- 0 226 201"/>
                              <a:gd name="T43" fmla="*/ 226 h 322"/>
                              <a:gd name="T44" fmla="+- 0 388 385"/>
                              <a:gd name="T45" fmla="*/ T44 w 532"/>
                              <a:gd name="T46" fmla="+- 0 236 201"/>
                              <a:gd name="T47" fmla="*/ 236 h 322"/>
                              <a:gd name="T48" fmla="+- 0 385 385"/>
                              <a:gd name="T49" fmla="*/ T48 w 532"/>
                              <a:gd name="T50" fmla="+- 0 251 201"/>
                              <a:gd name="T51" fmla="*/ 251 h 322"/>
                              <a:gd name="T52" fmla="+- 0 386 385"/>
                              <a:gd name="T53" fmla="*/ T52 w 532"/>
                              <a:gd name="T54" fmla="+- 0 262 201"/>
                              <a:gd name="T55" fmla="*/ 262 h 322"/>
                              <a:gd name="T56" fmla="+- 0 390 385"/>
                              <a:gd name="T57" fmla="*/ T56 w 532"/>
                              <a:gd name="T58" fmla="+- 0 286 201"/>
                              <a:gd name="T59" fmla="*/ 286 h 322"/>
                              <a:gd name="T60" fmla="+- 0 411 385"/>
                              <a:gd name="T61" fmla="*/ T60 w 532"/>
                              <a:gd name="T62" fmla="+- 0 355 201"/>
                              <a:gd name="T63" fmla="*/ 355 h 322"/>
                              <a:gd name="T64" fmla="+- 0 477 385"/>
                              <a:gd name="T65" fmla="*/ T64 w 532"/>
                              <a:gd name="T66" fmla="+- 0 445 201"/>
                              <a:gd name="T67" fmla="*/ 445 h 322"/>
                              <a:gd name="T68" fmla="+- 0 571 385"/>
                              <a:gd name="T69" fmla="*/ T68 w 532"/>
                              <a:gd name="T70" fmla="+- 0 505 201"/>
                              <a:gd name="T71" fmla="*/ 505 h 322"/>
                              <a:gd name="T72" fmla="+- 0 633 385"/>
                              <a:gd name="T73" fmla="*/ T72 w 532"/>
                              <a:gd name="T74" fmla="+- 0 521 201"/>
                              <a:gd name="T75" fmla="*/ 521 h 322"/>
                              <a:gd name="T76" fmla="+- 0 696 385"/>
                              <a:gd name="T77" fmla="*/ T76 w 532"/>
                              <a:gd name="T78" fmla="+- 0 523 201"/>
                              <a:gd name="T79" fmla="*/ 523 h 322"/>
                              <a:gd name="T80" fmla="+- 0 758 385"/>
                              <a:gd name="T81" fmla="*/ T80 w 532"/>
                              <a:gd name="T82" fmla="+- 0 509 201"/>
                              <a:gd name="T83" fmla="*/ 509 h 322"/>
                              <a:gd name="T84" fmla="+- 0 816 385"/>
                              <a:gd name="T85" fmla="*/ T84 w 532"/>
                              <a:gd name="T86" fmla="+- 0 482 201"/>
                              <a:gd name="T87" fmla="*/ 482 h 322"/>
                              <a:gd name="T88" fmla="+- 0 890 385"/>
                              <a:gd name="T89" fmla="*/ T88 w 532"/>
                              <a:gd name="T90" fmla="+- 0 410 201"/>
                              <a:gd name="T91" fmla="*/ 410 h 322"/>
                              <a:gd name="T92" fmla="+- 0 916 385"/>
                              <a:gd name="T93" fmla="*/ T92 w 532"/>
                              <a:gd name="T94" fmla="+- 0 313 201"/>
                              <a:gd name="T95" fmla="*/ 313 h 322"/>
                              <a:gd name="T96" fmla="+- 0 894 385"/>
                              <a:gd name="T97" fmla="*/ T96 w 532"/>
                              <a:gd name="T98" fmla="+- 0 253 201"/>
                              <a:gd name="T99" fmla="*/ 253 h 322"/>
                              <a:gd name="T100" fmla="+- 0 847 385"/>
                              <a:gd name="T101" fmla="*/ T100 w 532"/>
                              <a:gd name="T102" fmla="+- 0 216 201"/>
                              <a:gd name="T103" fmla="*/ 216 h 322"/>
                              <a:gd name="T104" fmla="+- 0 787 385"/>
                              <a:gd name="T105" fmla="*/ T104 w 532"/>
                              <a:gd name="T106" fmla="+- 0 201 201"/>
                              <a:gd name="T107" fmla="*/ 201 h 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32" h="322">
                                <a:moveTo>
                                  <a:pt x="402" y="0"/>
                                </a:moveTo>
                                <a:lnTo>
                                  <a:pt x="339" y="9"/>
                                </a:lnTo>
                                <a:lnTo>
                                  <a:pt x="286" y="45"/>
                                </a:lnTo>
                                <a:lnTo>
                                  <a:pt x="247" y="96"/>
                                </a:lnTo>
                                <a:lnTo>
                                  <a:pt x="220" y="128"/>
                                </a:lnTo>
                                <a:lnTo>
                                  <a:pt x="186" y="150"/>
                                </a:lnTo>
                                <a:lnTo>
                                  <a:pt x="141" y="156"/>
                                </a:lnTo>
                                <a:lnTo>
                                  <a:pt x="91" y="143"/>
                                </a:lnTo>
                                <a:lnTo>
                                  <a:pt x="50" y="114"/>
                                </a:lnTo>
                                <a:lnTo>
                                  <a:pt x="20" y="73"/>
                                </a:lnTo>
                                <a:lnTo>
                                  <a:pt x="0" y="25"/>
                                </a:lnTo>
                                <a:lnTo>
                                  <a:pt x="3" y="35"/>
                                </a:lnTo>
                                <a:lnTo>
                                  <a:pt x="0" y="50"/>
                                </a:lnTo>
                                <a:lnTo>
                                  <a:pt x="1" y="61"/>
                                </a:lnTo>
                                <a:lnTo>
                                  <a:pt x="5" y="85"/>
                                </a:lnTo>
                                <a:lnTo>
                                  <a:pt x="26" y="154"/>
                                </a:lnTo>
                                <a:lnTo>
                                  <a:pt x="92" y="244"/>
                                </a:lnTo>
                                <a:lnTo>
                                  <a:pt x="186" y="304"/>
                                </a:lnTo>
                                <a:lnTo>
                                  <a:pt x="248" y="320"/>
                                </a:lnTo>
                                <a:lnTo>
                                  <a:pt x="311" y="322"/>
                                </a:lnTo>
                                <a:lnTo>
                                  <a:pt x="373" y="308"/>
                                </a:lnTo>
                                <a:lnTo>
                                  <a:pt x="431" y="281"/>
                                </a:lnTo>
                                <a:lnTo>
                                  <a:pt x="505" y="209"/>
                                </a:lnTo>
                                <a:lnTo>
                                  <a:pt x="531" y="112"/>
                                </a:lnTo>
                                <a:lnTo>
                                  <a:pt x="509" y="52"/>
                                </a:lnTo>
                                <a:lnTo>
                                  <a:pt x="462" y="15"/>
                                </a:lnTo>
                                <a:lnTo>
                                  <a:pt x="402" y="0"/>
                                </a:lnTo>
                                <a:close/>
                              </a:path>
                            </a:pathLst>
                          </a:custGeom>
                          <a:solidFill>
                            <a:srgbClr val="0098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F007F3C" id="Grupare 1" o:spid="_x0000_s1026" style="width:45.8pt;height:26.15pt;mso-position-horizontal-relative:char;mso-position-vertical-relative:line" coordsize="916,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">
                <v:shape id="docshape17" o:spid="_x0000_s1027" style="position:absolute;width:532;height:322;visibility:visible;mso-wrap-style:square;v-text-anchor:top" coordsize="53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" path="m220,l158,13,100,41,26,113,,210r22,59l69,307r60,14l192,313r53,-36l284,225r27,-31l345,172r45,-6l440,179r41,29l511,249r20,48l528,287r3,-15l530,261r-4,-24l505,168,439,78,345,18,283,1,220,xe" fillcolor="#483026" stroked="f">
                  <v:path arrowok="t" o:connecttype="custom" o:connectlocs="220,0;158,13;100,41;26,113;0,210;22,269;69,307;129,321;192,313;245,277;284,225;311,194;345,172;390,166;440,179;481,208;511,249;531,297;528,287;531,272;530,261;526,237;505,168;439,78;345,18;283,1;220,0" o:connectangles="0,0,0,0,0,0,0,0,0,0,0,0,0,0,0,0,0,0,0,0,0,0,0,0,0,0,0"/>
                </v:shape>
                <v:shape id="docshape18" o:spid="_x0000_s1028" style="position:absolute;left:384;top:201;width:532;height:322;visibility:visible;mso-wrap-style:square;v-text-anchor:top" coordsize="53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" path="m402,l339,9,286,45,247,96r-27,32l186,150r-45,6l91,143,50,114,20,73,,25,3,35,,50,1,61,5,85r21,69l92,244r94,60l248,320r63,2l373,308r58,-27l505,209r26,-97l509,52,462,15,402,xe" fillcolor="#0098be" stroked="f">
                  <v:path arrowok="t" o:connecttype="custom" o:connectlocs="402,201;339,210;286,246;247,297;220,329;186,351;141,357;91,344;50,315;20,274;0,226;3,236;0,251;1,262;5,286;26,355;92,445;186,505;248,521;311,523;373,509;431,482;505,410;531,313;509,253;462,216;402,201" o:connectangles="0,0,0,0,0,0,0,0,0,0,0,0,0,0,0,0,0,0,0,0,0,0,0,0,0,0,0"/>
                </v:shape>
                <w10:anchorlock/>
              </v:group>
            </w:pict>
          </mc:Fallback>
        </mc:AlternateContent>
      </w:r>
      <w:r w:rsidRPr="004A2E0D">
        <w:rPr>
          <w:rFonts w:ascii="JansonTextLTStd-Bold"/>
          <w:noProof/>
          <w:spacing w:val="141"/>
          <w:position w:val="5"/>
          <w:sz w:val="24"/>
          <w:szCs w:val="24"/>
        </w:rPr>
        <w:drawing>
          <wp:inline distT="0" distB="0" distL="0" distR="0" wp14:anchorId="2A829AC9" wp14:editId="3E8E7FE6">
            <wp:extent cx="2561758" cy="2286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2561758" cy="228600"/>
                    </a:xfrm>
                    <a:prstGeom prst="rect">
                      <a:avLst/>
                    </a:prstGeom>
                  </pic:spPr>
                </pic:pic>
              </a:graphicData>
            </a:graphic>
          </wp:inline>
        </w:drawing>
      </w:r>
    </w:p>
    <w:p w14:paraId="3EC122ED" w14:textId="77777777" w:rsidR="00A33C7D" w:rsidRDefault="00A33C7D" w:rsidP="001D04B7">
      <w:pPr>
        <w:spacing w:after="120"/>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4"/>
          <w:szCs w:val="24"/>
          <w:lang w:val="ro-MD"/>
        </w:rPr>
        <w:t>„</w:t>
      </w:r>
      <w:r w:rsidRPr="00E44FA0">
        <w:rPr>
          <w:rFonts w:ascii="Times New Roman" w:eastAsia="Times New Roman" w:hAnsi="Times New Roman" w:cs="Times New Roman"/>
          <w:b/>
          <w:sz w:val="28"/>
          <w:szCs w:val="28"/>
          <w:lang w:val="en-US"/>
        </w:rPr>
        <w:t>A</w:t>
      </w:r>
      <w:r>
        <w:rPr>
          <w:rFonts w:ascii="Times New Roman" w:eastAsia="Times New Roman" w:hAnsi="Times New Roman" w:cs="Times New Roman"/>
          <w:b/>
          <w:sz w:val="28"/>
          <w:szCs w:val="28"/>
          <w:lang w:val="en-US"/>
        </w:rPr>
        <w:t xml:space="preserve">ddressing Hate-Based Crimes </w:t>
      </w:r>
      <w:r w:rsidRPr="00E44FA0">
        <w:rPr>
          <w:rFonts w:ascii="Times New Roman" w:eastAsia="Times New Roman" w:hAnsi="Times New Roman" w:cs="Times New Roman"/>
          <w:b/>
          <w:sz w:val="28"/>
          <w:szCs w:val="28"/>
          <w:lang w:val="en-US"/>
        </w:rPr>
        <w:t>in Moldova Project</w:t>
      </w:r>
      <w:r>
        <w:rPr>
          <w:rFonts w:ascii="Times New Roman" w:eastAsia="Times New Roman" w:hAnsi="Times New Roman" w:cs="Times New Roman"/>
          <w:b/>
          <w:sz w:val="28"/>
          <w:szCs w:val="28"/>
          <w:lang w:val="en-US"/>
        </w:rPr>
        <w:t>” (AHC)</w:t>
      </w:r>
    </w:p>
    <w:p w14:paraId="637961EB" w14:textId="77777777" w:rsidR="00A33C7D" w:rsidRDefault="00A33C7D" w:rsidP="001D04B7">
      <w:pPr>
        <w:spacing w:after="120"/>
        <w:jc w:val="center"/>
        <w:rPr>
          <w:rFonts w:ascii="Times New Roman" w:eastAsia="Times New Roman" w:hAnsi="Times New Roman" w:cs="Times New Roman"/>
          <w:b/>
          <w:sz w:val="28"/>
          <w:szCs w:val="28"/>
          <w:lang w:val="en-US"/>
        </w:rPr>
      </w:pPr>
    </w:p>
    <w:p w14:paraId="158D21FB" w14:textId="54A33A8F" w:rsidR="001D04B7" w:rsidRDefault="001D04B7" w:rsidP="001D04B7">
      <w:pPr>
        <w:spacing w:after="120"/>
        <w:jc w:val="center"/>
        <w:rPr>
          <w:rFonts w:ascii="Times New Roman" w:hAnsi="Times New Roman" w:cs="Times New Roman"/>
          <w:b/>
          <w:bCs/>
          <w:sz w:val="24"/>
          <w:szCs w:val="24"/>
          <w:lang w:val="en-US"/>
        </w:rPr>
      </w:pPr>
      <w:r w:rsidRPr="00C92D47">
        <w:rPr>
          <w:rFonts w:ascii="Times New Roman" w:hAnsi="Times New Roman" w:cs="Times New Roman"/>
          <w:b/>
          <w:bCs/>
          <w:sz w:val="24"/>
          <w:szCs w:val="24"/>
          <w:lang w:val="en-US"/>
        </w:rPr>
        <w:t>GRANT</w:t>
      </w:r>
      <w:r w:rsidR="00DC1AF0">
        <w:rPr>
          <w:rFonts w:ascii="Times New Roman" w:hAnsi="Times New Roman" w:cs="Times New Roman"/>
          <w:b/>
          <w:bCs/>
          <w:sz w:val="24"/>
          <w:szCs w:val="24"/>
          <w:lang w:val="en-US"/>
        </w:rPr>
        <w:t>S</w:t>
      </w:r>
      <w:r w:rsidRPr="00C92D47">
        <w:rPr>
          <w:rFonts w:ascii="Times New Roman" w:hAnsi="Times New Roman" w:cs="Times New Roman"/>
          <w:b/>
          <w:bCs/>
          <w:sz w:val="24"/>
          <w:szCs w:val="24"/>
          <w:lang w:val="en-US"/>
        </w:rPr>
        <w:t xml:space="preserve"> PROGRAM </w:t>
      </w:r>
    </w:p>
    <w:p w14:paraId="277EA272" w14:textId="3381194B" w:rsidR="001D04B7" w:rsidRDefault="00DC1AF0" w:rsidP="003900F7">
      <w:pPr>
        <w:jc w:val="center"/>
        <w:rPr>
          <w:rFonts w:ascii="Times New Roman" w:hAnsi="Times New Roman" w:cs="Times New Roman"/>
          <w:sz w:val="24"/>
          <w:szCs w:val="24"/>
          <w:lang w:val="en-US"/>
        </w:rPr>
      </w:pPr>
      <w:r w:rsidRPr="00DC1AF0">
        <w:rPr>
          <w:rFonts w:ascii="Times New Roman" w:hAnsi="Times New Roman" w:cs="Times New Roman"/>
          <w:b/>
          <w:bCs/>
          <w:sz w:val="24"/>
          <w:szCs w:val="24"/>
          <w:lang w:val="en-US"/>
        </w:rPr>
        <w:t xml:space="preserve">“Defending vulnerable people against hate crimes and </w:t>
      </w:r>
      <w:r w:rsidR="00C35F51">
        <w:rPr>
          <w:rFonts w:ascii="Times New Roman" w:hAnsi="Times New Roman" w:cs="Times New Roman"/>
          <w:b/>
          <w:bCs/>
          <w:sz w:val="24"/>
          <w:szCs w:val="24"/>
          <w:lang w:val="en-US"/>
        </w:rPr>
        <w:t>discrimination</w:t>
      </w:r>
      <w:r w:rsidR="00C35F51" w:rsidRPr="00DC1AF0">
        <w:rPr>
          <w:rFonts w:ascii="Times New Roman" w:hAnsi="Times New Roman" w:cs="Times New Roman"/>
          <w:b/>
          <w:bCs/>
          <w:sz w:val="24"/>
          <w:szCs w:val="24"/>
          <w:lang w:val="en-US"/>
        </w:rPr>
        <w:t xml:space="preserve"> </w:t>
      </w:r>
      <w:r w:rsidRPr="00DC1AF0">
        <w:rPr>
          <w:rFonts w:ascii="Times New Roman" w:hAnsi="Times New Roman" w:cs="Times New Roman"/>
          <w:b/>
          <w:bCs/>
          <w:sz w:val="24"/>
          <w:szCs w:val="24"/>
          <w:lang w:val="en-US"/>
        </w:rPr>
        <w:t xml:space="preserve">in Moldova”  </w:t>
      </w:r>
    </w:p>
    <w:bookmarkEnd w:id="0"/>
    <w:p w14:paraId="6445052B" w14:textId="77777777" w:rsidR="001D04B7" w:rsidRDefault="001D04B7" w:rsidP="001D04B7">
      <w:pPr>
        <w:spacing w:after="120"/>
        <w:jc w:val="center"/>
        <w:rPr>
          <w:rFonts w:ascii="Times New Roman" w:hAnsi="Times New Roman" w:cs="Times New Roman"/>
          <w:b/>
          <w:bCs/>
          <w:sz w:val="24"/>
          <w:szCs w:val="24"/>
          <w:lang w:val="en-US"/>
        </w:rPr>
      </w:pPr>
    </w:p>
    <w:bookmarkEnd w:id="1"/>
    <w:p w14:paraId="57EDB285" w14:textId="5A7309AE" w:rsidR="006C1C4D" w:rsidRPr="001D04B7" w:rsidRDefault="00CC4C4C">
      <w:pPr>
        <w:spacing w:after="120"/>
        <w:jc w:val="center"/>
        <w:rPr>
          <w:rFonts w:ascii="Times New Roman" w:hAnsi="Times New Roman" w:cs="Times New Roman"/>
          <w:b/>
          <w:bCs/>
          <w:sz w:val="24"/>
          <w:szCs w:val="24"/>
          <w:lang w:val="en-US"/>
        </w:rPr>
      </w:pPr>
      <w:r w:rsidRPr="003900F7">
        <w:rPr>
          <w:rFonts w:ascii="Times New Roman" w:hAnsi="Times New Roman" w:cs="Times New Roman"/>
          <w:b/>
          <w:bCs/>
          <w:sz w:val="24"/>
          <w:szCs w:val="24"/>
          <w:lang w:val="en-US"/>
        </w:rPr>
        <w:t>Request for Applications (RFA)</w:t>
      </w:r>
    </w:p>
    <w:p w14:paraId="2740FB04" w14:textId="77777777" w:rsidR="00632845" w:rsidRPr="00E44FA0" w:rsidRDefault="00632845" w:rsidP="0009028E">
      <w:pPr>
        <w:spacing w:after="0" w:line="240" w:lineRule="auto"/>
        <w:rPr>
          <w:rFonts w:ascii="Times New Roman" w:hAnsi="Times New Roman" w:cs="Times New Roman"/>
          <w:sz w:val="24"/>
          <w:szCs w:val="24"/>
          <w:lang w:val="en-US"/>
        </w:rPr>
      </w:pPr>
    </w:p>
    <w:p w14:paraId="02EA9ABA" w14:textId="273696EC" w:rsidR="0009028E" w:rsidRPr="00E44FA0" w:rsidRDefault="0009028E" w:rsidP="0009028E">
      <w:pPr>
        <w:spacing w:after="0" w:line="240" w:lineRule="auto"/>
        <w:rPr>
          <w:rFonts w:ascii="Times New Roman" w:hAnsi="Times New Roman" w:cs="Times New Roman"/>
          <w:sz w:val="24"/>
          <w:szCs w:val="24"/>
          <w:lang w:val="en-US"/>
        </w:rPr>
      </w:pPr>
      <w:r w:rsidRPr="00E44FA0">
        <w:rPr>
          <w:rFonts w:ascii="Times New Roman" w:hAnsi="Times New Roman" w:cs="Times New Roman"/>
          <w:sz w:val="24"/>
          <w:szCs w:val="24"/>
          <w:lang w:val="en-US"/>
        </w:rPr>
        <w:t>Dear Applicant</w:t>
      </w:r>
      <w:r w:rsidR="006C1C4D">
        <w:rPr>
          <w:rFonts w:ascii="Times New Roman" w:hAnsi="Times New Roman" w:cs="Times New Roman"/>
          <w:sz w:val="24"/>
          <w:szCs w:val="24"/>
          <w:lang w:val="en-US"/>
        </w:rPr>
        <w:t>,</w:t>
      </w:r>
    </w:p>
    <w:p w14:paraId="7D3E95FA" w14:textId="77777777" w:rsidR="0009028E" w:rsidRPr="00E44FA0" w:rsidRDefault="0009028E" w:rsidP="0009028E">
      <w:pPr>
        <w:spacing w:after="0" w:line="240" w:lineRule="auto"/>
        <w:rPr>
          <w:rFonts w:ascii="Times New Roman" w:hAnsi="Times New Roman" w:cs="Times New Roman"/>
          <w:sz w:val="24"/>
          <w:szCs w:val="24"/>
          <w:lang w:val="en-US"/>
        </w:rPr>
      </w:pPr>
    </w:p>
    <w:p w14:paraId="650C91CE" w14:textId="539C0188" w:rsidR="0009028E" w:rsidRPr="00E44FA0" w:rsidRDefault="006C1C4D" w:rsidP="0009028E">
      <w:pPr>
        <w:spacing w:after="0" w:line="240" w:lineRule="auto"/>
        <w:jc w:val="both"/>
        <w:rPr>
          <w:rFonts w:ascii="Times New Roman" w:hAnsi="Times New Roman" w:cs="Times New Roman"/>
          <w:sz w:val="24"/>
          <w:szCs w:val="24"/>
          <w:lang w:val="en-US"/>
        </w:rPr>
      </w:pPr>
      <w:r>
        <w:rPr>
          <w:rFonts w:ascii="Times New Roman" w:hAnsi="Times New Roman" w:cs="Times New Roman"/>
          <w:b/>
          <w:bCs/>
          <w:snapToGrid w:val="0"/>
          <w:sz w:val="24"/>
          <w:szCs w:val="24"/>
          <w:lang w:val="en-US"/>
        </w:rPr>
        <w:t xml:space="preserve">Addressing Hate-Based Crimes </w:t>
      </w:r>
      <w:r w:rsidR="00FC4B45" w:rsidRPr="00E44FA0">
        <w:rPr>
          <w:rFonts w:ascii="Times New Roman" w:hAnsi="Times New Roman" w:cs="Times New Roman"/>
          <w:b/>
          <w:bCs/>
          <w:snapToGrid w:val="0"/>
          <w:sz w:val="24"/>
          <w:szCs w:val="24"/>
          <w:lang w:val="en-US"/>
        </w:rPr>
        <w:t>in Moldova Project</w:t>
      </w:r>
      <w:r w:rsidR="00CD0F54">
        <w:rPr>
          <w:rFonts w:ascii="Times New Roman" w:hAnsi="Times New Roman" w:cs="Times New Roman"/>
          <w:b/>
          <w:bCs/>
          <w:snapToGrid w:val="0"/>
          <w:sz w:val="24"/>
          <w:szCs w:val="24"/>
          <w:lang w:val="en-US"/>
        </w:rPr>
        <w:t xml:space="preserve"> (AHC)</w:t>
      </w:r>
      <w:r w:rsidR="0009028E" w:rsidRPr="00E44FA0">
        <w:rPr>
          <w:rFonts w:ascii="Times New Roman" w:hAnsi="Times New Roman" w:cs="Times New Roman"/>
          <w:snapToGrid w:val="0"/>
          <w:sz w:val="24"/>
          <w:szCs w:val="24"/>
          <w:lang w:val="en-US"/>
        </w:rPr>
        <w:t xml:space="preserve"> </w:t>
      </w:r>
      <w:r w:rsidR="00FC4B45" w:rsidRPr="00E44FA0">
        <w:rPr>
          <w:rFonts w:ascii="Times New Roman" w:hAnsi="Times New Roman" w:cs="Times New Roman"/>
          <w:snapToGrid w:val="0"/>
          <w:sz w:val="24"/>
          <w:szCs w:val="24"/>
          <w:lang w:val="en-US"/>
        </w:rPr>
        <w:t>is a Federal Award</w:t>
      </w:r>
      <w:r w:rsidR="0009028E" w:rsidRPr="00E44FA0">
        <w:rPr>
          <w:rFonts w:ascii="Times New Roman" w:hAnsi="Times New Roman" w:cs="Times New Roman"/>
          <w:snapToGrid w:val="0"/>
          <w:sz w:val="24"/>
          <w:szCs w:val="24"/>
          <w:lang w:val="en-US"/>
        </w:rPr>
        <w:t xml:space="preserve">, funded by the U.S. </w:t>
      </w:r>
      <w:r w:rsidR="00FC4B45" w:rsidRPr="00E44FA0">
        <w:rPr>
          <w:rFonts w:ascii="Times New Roman" w:hAnsi="Times New Roman" w:cs="Times New Roman"/>
          <w:snapToGrid w:val="0"/>
          <w:sz w:val="24"/>
          <w:szCs w:val="24"/>
          <w:lang w:val="en-US"/>
        </w:rPr>
        <w:t xml:space="preserve">Department of State through the Bureau of Democracy, Human Rights and Labor, Award Number: </w:t>
      </w:r>
      <w:r>
        <w:rPr>
          <w:rFonts w:ascii="Times New Roman" w:hAnsi="Times New Roman" w:cs="Times New Roman"/>
          <w:snapToGrid w:val="0"/>
          <w:sz w:val="24"/>
          <w:szCs w:val="24"/>
          <w:lang w:val="en-US"/>
        </w:rPr>
        <w:t>SAQMIP23GR0171</w:t>
      </w:r>
      <w:r w:rsidR="0009028E" w:rsidRPr="00E44FA0">
        <w:rPr>
          <w:rFonts w:ascii="Times New Roman" w:hAnsi="Times New Roman" w:cs="Times New Roman"/>
          <w:i/>
          <w:sz w:val="24"/>
          <w:szCs w:val="24"/>
          <w:lang w:val="en-US"/>
        </w:rPr>
        <w:t>,</w:t>
      </w:r>
      <w:r w:rsidR="0009028E" w:rsidRPr="00E44FA0">
        <w:rPr>
          <w:rFonts w:ascii="Times New Roman" w:hAnsi="Times New Roman" w:cs="Times New Roman"/>
          <w:sz w:val="24"/>
          <w:szCs w:val="24"/>
          <w:lang w:val="en-US"/>
        </w:rPr>
        <w:t xml:space="preserve"> implemented by </w:t>
      </w:r>
      <w:r w:rsidR="00F603C2" w:rsidRPr="00E44FA0">
        <w:rPr>
          <w:rFonts w:ascii="Times New Roman" w:hAnsi="Times New Roman" w:cs="Times New Roman"/>
          <w:sz w:val="24"/>
          <w:szCs w:val="24"/>
          <w:lang w:val="en-US"/>
        </w:rPr>
        <w:t xml:space="preserve">Millennium </w:t>
      </w:r>
      <w:r>
        <w:rPr>
          <w:rFonts w:ascii="Times New Roman" w:hAnsi="Times New Roman" w:cs="Times New Roman"/>
          <w:sz w:val="24"/>
          <w:szCs w:val="24"/>
          <w:lang w:val="en-US"/>
        </w:rPr>
        <w:t>Partners</w:t>
      </w:r>
      <w:r w:rsidR="001754E4">
        <w:rPr>
          <w:rFonts w:ascii="Times New Roman" w:hAnsi="Times New Roman" w:cs="Times New Roman"/>
          <w:sz w:val="24"/>
          <w:szCs w:val="24"/>
          <w:lang w:val="en-US"/>
        </w:rPr>
        <w:t xml:space="preserve"> (</w:t>
      </w:r>
      <w:r>
        <w:rPr>
          <w:rFonts w:ascii="Times New Roman" w:hAnsi="Times New Roman" w:cs="Times New Roman"/>
          <w:sz w:val="24"/>
          <w:szCs w:val="24"/>
          <w:lang w:val="en-US"/>
        </w:rPr>
        <w:t>MP</w:t>
      </w:r>
      <w:r w:rsidR="001754E4">
        <w:rPr>
          <w:rFonts w:ascii="Times New Roman" w:hAnsi="Times New Roman" w:cs="Times New Roman"/>
          <w:sz w:val="24"/>
          <w:szCs w:val="24"/>
          <w:lang w:val="en-US"/>
        </w:rPr>
        <w:t>)</w:t>
      </w:r>
      <w:r w:rsidR="002D0764">
        <w:rPr>
          <w:rFonts w:ascii="Times New Roman" w:hAnsi="Times New Roman" w:cs="Times New Roman"/>
          <w:sz w:val="24"/>
          <w:szCs w:val="24"/>
          <w:lang w:val="en-US"/>
        </w:rPr>
        <w:t xml:space="preserve">. </w:t>
      </w:r>
      <w:r w:rsidR="00CD0F54">
        <w:rPr>
          <w:rFonts w:ascii="Times New Roman" w:hAnsi="Times New Roman" w:cs="Times New Roman"/>
          <w:sz w:val="24"/>
          <w:szCs w:val="24"/>
          <w:lang w:val="en-US"/>
        </w:rPr>
        <w:t>The Project</w:t>
      </w:r>
      <w:r w:rsidR="0009028E" w:rsidRPr="00E44FA0">
        <w:rPr>
          <w:rFonts w:ascii="Times New Roman" w:hAnsi="Times New Roman" w:cs="Times New Roman"/>
          <w:sz w:val="24"/>
          <w:szCs w:val="24"/>
          <w:lang w:val="en-US"/>
        </w:rPr>
        <w:t xml:space="preserve"> is seeking </w:t>
      </w:r>
      <w:r w:rsidR="00F603C2" w:rsidRPr="00E44FA0">
        <w:rPr>
          <w:rFonts w:ascii="Times New Roman" w:hAnsi="Times New Roman" w:cs="Times New Roman"/>
          <w:sz w:val="24"/>
          <w:szCs w:val="24"/>
          <w:lang w:val="en-US"/>
        </w:rPr>
        <w:t>Applications for implement</w:t>
      </w:r>
      <w:r w:rsidR="00CD0F54">
        <w:rPr>
          <w:rFonts w:ascii="Times New Roman" w:hAnsi="Times New Roman" w:cs="Times New Roman"/>
          <w:sz w:val="24"/>
          <w:szCs w:val="24"/>
          <w:lang w:val="en-US"/>
        </w:rPr>
        <w:t>ing</w:t>
      </w:r>
      <w:r w:rsidR="00F603C2" w:rsidRPr="00E44FA0">
        <w:rPr>
          <w:rFonts w:ascii="Times New Roman" w:hAnsi="Times New Roman" w:cs="Times New Roman"/>
          <w:sz w:val="24"/>
          <w:szCs w:val="24"/>
          <w:lang w:val="en-US"/>
        </w:rPr>
        <w:t xml:space="preserve"> </w:t>
      </w:r>
      <w:r w:rsidR="00BA5AFE" w:rsidRPr="00E44FA0">
        <w:rPr>
          <w:rFonts w:ascii="Times New Roman" w:hAnsi="Times New Roman" w:cs="Times New Roman"/>
          <w:sz w:val="24"/>
          <w:szCs w:val="24"/>
          <w:lang w:val="en-US"/>
        </w:rPr>
        <w:t xml:space="preserve">the Grants Program </w:t>
      </w:r>
      <w:r w:rsidR="00DC1AF0" w:rsidRPr="00DC1AF0">
        <w:rPr>
          <w:rFonts w:ascii="Times New Roman" w:hAnsi="Times New Roman" w:cs="Times New Roman"/>
          <w:sz w:val="24"/>
          <w:szCs w:val="24"/>
          <w:lang w:val="en-US"/>
        </w:rPr>
        <w:t xml:space="preserve">“Defending vulnerable people against hate crimes and </w:t>
      </w:r>
      <w:r w:rsidR="00FC31D1">
        <w:rPr>
          <w:rFonts w:ascii="Times New Roman" w:hAnsi="Times New Roman" w:cs="Times New Roman"/>
          <w:sz w:val="24"/>
          <w:szCs w:val="24"/>
          <w:lang w:val="en-US"/>
        </w:rPr>
        <w:t>discrimination</w:t>
      </w:r>
      <w:r w:rsidR="00FC31D1" w:rsidRPr="00DC1AF0">
        <w:rPr>
          <w:rFonts w:ascii="Times New Roman" w:hAnsi="Times New Roman" w:cs="Times New Roman"/>
          <w:sz w:val="24"/>
          <w:szCs w:val="24"/>
          <w:lang w:val="en-US"/>
        </w:rPr>
        <w:t xml:space="preserve"> </w:t>
      </w:r>
      <w:r w:rsidR="00DC1AF0" w:rsidRPr="00DC1AF0">
        <w:rPr>
          <w:rFonts w:ascii="Times New Roman" w:hAnsi="Times New Roman" w:cs="Times New Roman"/>
          <w:sz w:val="24"/>
          <w:szCs w:val="24"/>
          <w:lang w:val="en-US"/>
        </w:rPr>
        <w:t>in Moldova</w:t>
      </w:r>
      <w:r w:rsidR="00FC31D1">
        <w:rPr>
          <w:rFonts w:ascii="Times New Roman" w:hAnsi="Times New Roman" w:cs="Times New Roman"/>
          <w:sz w:val="24"/>
          <w:szCs w:val="24"/>
          <w:lang w:val="en-US"/>
        </w:rPr>
        <w:t>.</w:t>
      </w:r>
      <w:r w:rsidR="00DC1AF0" w:rsidRPr="00DC1AF0">
        <w:rPr>
          <w:rFonts w:ascii="Times New Roman" w:hAnsi="Times New Roman" w:cs="Times New Roman"/>
          <w:sz w:val="24"/>
          <w:szCs w:val="24"/>
          <w:lang w:val="en-US"/>
        </w:rPr>
        <w:t>”</w:t>
      </w:r>
      <w:r w:rsidR="0009028E" w:rsidRPr="00E44FA0">
        <w:rPr>
          <w:rFonts w:ascii="Times New Roman" w:hAnsi="Times New Roman" w:cs="Times New Roman"/>
          <w:sz w:val="24"/>
          <w:szCs w:val="24"/>
          <w:lang w:val="en-US"/>
        </w:rPr>
        <w:t xml:space="preserve"> </w:t>
      </w:r>
    </w:p>
    <w:p w14:paraId="2E4271AA" w14:textId="77777777" w:rsidR="0009028E" w:rsidRPr="00E44FA0" w:rsidRDefault="0009028E" w:rsidP="0009028E">
      <w:pPr>
        <w:spacing w:after="0" w:line="240" w:lineRule="auto"/>
        <w:jc w:val="both"/>
        <w:rPr>
          <w:rFonts w:ascii="Times New Roman" w:hAnsi="Times New Roman" w:cs="Times New Roman"/>
          <w:sz w:val="24"/>
          <w:szCs w:val="24"/>
          <w:lang w:val="en-US"/>
        </w:rPr>
      </w:pPr>
    </w:p>
    <w:p w14:paraId="460F5AD4" w14:textId="45F924BF" w:rsidR="0009028E" w:rsidRPr="00E44FA0" w:rsidRDefault="0009028E" w:rsidP="0009028E">
      <w:pPr>
        <w:spacing w:after="0" w:line="240" w:lineRule="auto"/>
        <w:jc w:val="both"/>
        <w:rPr>
          <w:rFonts w:ascii="Times New Roman" w:hAnsi="Times New Roman" w:cs="Times New Roman"/>
          <w:sz w:val="24"/>
          <w:szCs w:val="24"/>
          <w:lang w:val="en-US"/>
        </w:rPr>
      </w:pPr>
      <w:r w:rsidRPr="00E44FA0">
        <w:rPr>
          <w:rFonts w:ascii="Times New Roman" w:hAnsi="Times New Roman" w:cs="Times New Roman"/>
          <w:sz w:val="24"/>
          <w:szCs w:val="24"/>
          <w:lang w:val="en-US"/>
        </w:rPr>
        <w:t xml:space="preserve">The grants will be awarded and implemented in accordance with US Government regulations governing grants </w:t>
      </w:r>
      <w:r w:rsidR="00BA5AFE" w:rsidRPr="00E44FA0">
        <w:rPr>
          <w:rFonts w:ascii="Times New Roman" w:hAnsi="Times New Roman" w:cs="Times New Roman"/>
          <w:sz w:val="24"/>
          <w:szCs w:val="24"/>
          <w:lang w:val="en-US"/>
        </w:rPr>
        <w:t xml:space="preserve">and </w:t>
      </w:r>
      <w:r w:rsidR="006C1C4D">
        <w:rPr>
          <w:rFonts w:ascii="Times New Roman" w:hAnsi="Times New Roman" w:cs="Times New Roman"/>
          <w:sz w:val="24"/>
          <w:szCs w:val="24"/>
          <w:lang w:val="en-US"/>
        </w:rPr>
        <w:t>MP</w:t>
      </w:r>
      <w:r w:rsidRPr="00E44FA0">
        <w:rPr>
          <w:rFonts w:ascii="Times New Roman" w:hAnsi="Times New Roman" w:cs="Times New Roman"/>
          <w:sz w:val="24"/>
          <w:szCs w:val="24"/>
          <w:lang w:val="en-US"/>
        </w:rPr>
        <w:t xml:space="preserve"> internal grant management policies. </w:t>
      </w:r>
    </w:p>
    <w:p w14:paraId="561C4936" w14:textId="77777777" w:rsidR="0009028E" w:rsidRPr="00E44FA0" w:rsidRDefault="0009028E" w:rsidP="0009028E">
      <w:pPr>
        <w:spacing w:after="0" w:line="240" w:lineRule="auto"/>
        <w:jc w:val="both"/>
        <w:rPr>
          <w:rFonts w:ascii="Times New Roman" w:hAnsi="Times New Roman" w:cs="Times New Roman"/>
          <w:sz w:val="24"/>
          <w:szCs w:val="24"/>
          <w:lang w:val="en-US"/>
        </w:rPr>
      </w:pPr>
    </w:p>
    <w:p w14:paraId="1631806D" w14:textId="07EB3C4A" w:rsidR="0009028E" w:rsidRPr="00E44FA0" w:rsidRDefault="006C1C4D" w:rsidP="0009028E">
      <w:pPr>
        <w:spacing w:after="0" w:line="240" w:lineRule="auto"/>
        <w:jc w:val="both"/>
        <w:rPr>
          <w:rFonts w:ascii="Times New Roman" w:hAnsi="Times New Roman" w:cs="Times New Roman"/>
          <w:i/>
          <w:sz w:val="24"/>
          <w:szCs w:val="24"/>
          <w:lang w:val="en-US" w:bidi="ar-EG"/>
        </w:rPr>
      </w:pPr>
      <w:r>
        <w:rPr>
          <w:rFonts w:ascii="Times New Roman" w:hAnsi="Times New Roman" w:cs="Times New Roman"/>
          <w:sz w:val="24"/>
          <w:szCs w:val="24"/>
          <w:lang w:val="en-US" w:bidi="ar-EG"/>
        </w:rPr>
        <w:t>AHC</w:t>
      </w:r>
      <w:r w:rsidR="00C726C7" w:rsidRPr="00E44FA0">
        <w:rPr>
          <w:rFonts w:ascii="Times New Roman" w:hAnsi="Times New Roman" w:cs="Times New Roman"/>
          <w:sz w:val="24"/>
          <w:szCs w:val="24"/>
          <w:lang w:val="en-US" w:bidi="ar-EG"/>
        </w:rPr>
        <w:t>/</w:t>
      </w:r>
      <w:r>
        <w:rPr>
          <w:rFonts w:ascii="Times New Roman" w:hAnsi="Times New Roman" w:cs="Times New Roman"/>
          <w:sz w:val="24"/>
          <w:szCs w:val="24"/>
          <w:lang w:val="en-US" w:bidi="ar-EG"/>
        </w:rPr>
        <w:t>MP</w:t>
      </w:r>
      <w:r w:rsidR="0009028E" w:rsidRPr="00E44FA0">
        <w:rPr>
          <w:rFonts w:ascii="Times New Roman" w:hAnsi="Times New Roman" w:cs="Times New Roman"/>
          <w:sz w:val="24"/>
          <w:szCs w:val="24"/>
          <w:lang w:val="en-US"/>
        </w:rPr>
        <w:t xml:space="preserve"> employees may not ask for, and applicants are prohibited from offering, any money, fee, commission, credit, gift, gratuity, thing of value, or compensation to obtain or reward improper favorable treatment regarding this solicitation. Any improper request from a project employee should be r</w:t>
      </w:r>
      <w:r w:rsidR="00C726C7" w:rsidRPr="00E44FA0">
        <w:rPr>
          <w:rFonts w:ascii="Times New Roman" w:hAnsi="Times New Roman" w:cs="Times New Roman"/>
          <w:sz w:val="24"/>
          <w:szCs w:val="24"/>
          <w:lang w:val="en-US"/>
        </w:rPr>
        <w:t xml:space="preserve">eported to the </w:t>
      </w:r>
      <w:r w:rsidR="00FC31D1">
        <w:rPr>
          <w:rFonts w:ascii="Times New Roman" w:hAnsi="Times New Roman" w:cs="Times New Roman"/>
          <w:sz w:val="24"/>
          <w:szCs w:val="24"/>
          <w:lang w:val="en-US"/>
        </w:rPr>
        <w:t xml:space="preserve">AHC </w:t>
      </w:r>
      <w:r w:rsidR="00C726C7" w:rsidRPr="00E44FA0">
        <w:rPr>
          <w:rFonts w:ascii="Times New Roman" w:hAnsi="Times New Roman" w:cs="Times New Roman"/>
          <w:sz w:val="24"/>
          <w:szCs w:val="24"/>
          <w:lang w:val="en-US"/>
        </w:rPr>
        <w:t>Chief of Party</w:t>
      </w:r>
      <w:r w:rsidR="0009028E" w:rsidRPr="00E44FA0">
        <w:rPr>
          <w:rFonts w:ascii="Times New Roman" w:hAnsi="Times New Roman" w:cs="Times New Roman"/>
          <w:color w:val="1F497D"/>
          <w:sz w:val="24"/>
          <w:szCs w:val="24"/>
          <w:lang w:val="en-US"/>
        </w:rPr>
        <w:t xml:space="preserve">. </w:t>
      </w:r>
    </w:p>
    <w:p w14:paraId="041886FB" w14:textId="77777777" w:rsidR="0009028E" w:rsidRPr="00E44FA0" w:rsidRDefault="0009028E" w:rsidP="0009028E">
      <w:pPr>
        <w:pStyle w:val="NormalWeb"/>
        <w:spacing w:after="0" w:afterAutospacing="0"/>
        <w:rPr>
          <w:bCs/>
          <w:szCs w:val="24"/>
        </w:rPr>
      </w:pPr>
      <w:r w:rsidRPr="00E44FA0">
        <w:rPr>
          <w:bCs/>
          <w:szCs w:val="24"/>
        </w:rPr>
        <w:t xml:space="preserve">Annexes included with this Request for </w:t>
      </w:r>
      <w:r w:rsidR="00D46B32" w:rsidRPr="00E44FA0">
        <w:rPr>
          <w:bCs/>
          <w:szCs w:val="24"/>
        </w:rPr>
        <w:t>Application</w:t>
      </w:r>
      <w:r w:rsidRPr="00E44FA0">
        <w:rPr>
          <w:bCs/>
          <w:szCs w:val="24"/>
        </w:rPr>
        <w:t xml:space="preserve">: </w:t>
      </w:r>
    </w:p>
    <w:p w14:paraId="3BFEF332" w14:textId="77777777" w:rsidR="0009028E" w:rsidRPr="00E44FA0" w:rsidRDefault="0009028E" w:rsidP="0009028E">
      <w:pPr>
        <w:pStyle w:val="NormalWeb"/>
        <w:spacing w:before="0" w:beforeAutospacing="0" w:after="0" w:afterAutospacing="0"/>
        <w:rPr>
          <w:bCs/>
          <w:szCs w:val="24"/>
        </w:rPr>
      </w:pPr>
      <w:r w:rsidRPr="00E44FA0">
        <w:rPr>
          <w:b/>
          <w:bCs/>
          <w:szCs w:val="24"/>
        </w:rPr>
        <w:t>Annex A</w:t>
      </w:r>
      <w:r w:rsidRPr="00E44FA0">
        <w:rPr>
          <w:bCs/>
          <w:szCs w:val="24"/>
        </w:rPr>
        <w:t xml:space="preserve"> –</w:t>
      </w:r>
      <w:r w:rsidR="00D46B32" w:rsidRPr="00E44FA0">
        <w:rPr>
          <w:bCs/>
          <w:szCs w:val="24"/>
        </w:rPr>
        <w:t xml:space="preserve"> </w:t>
      </w:r>
      <w:r w:rsidRPr="00E44FA0">
        <w:rPr>
          <w:bCs/>
          <w:szCs w:val="24"/>
        </w:rPr>
        <w:t xml:space="preserve">Application Form </w:t>
      </w:r>
    </w:p>
    <w:p w14:paraId="3EC49EDB" w14:textId="77777777" w:rsidR="0009028E" w:rsidRPr="00E44FA0" w:rsidRDefault="0009028E" w:rsidP="0009028E">
      <w:pPr>
        <w:pStyle w:val="NormalWeb"/>
        <w:spacing w:before="0" w:beforeAutospacing="0" w:after="0" w:afterAutospacing="0"/>
        <w:rPr>
          <w:bCs/>
          <w:szCs w:val="24"/>
        </w:rPr>
      </w:pPr>
      <w:r w:rsidRPr="00E44FA0">
        <w:rPr>
          <w:b/>
          <w:bCs/>
          <w:szCs w:val="24"/>
        </w:rPr>
        <w:t xml:space="preserve">Annex B </w:t>
      </w:r>
      <w:r w:rsidRPr="00E44FA0">
        <w:rPr>
          <w:bCs/>
          <w:szCs w:val="24"/>
        </w:rPr>
        <w:t xml:space="preserve">– </w:t>
      </w:r>
      <w:r w:rsidR="00D46B32" w:rsidRPr="00E44FA0">
        <w:rPr>
          <w:bCs/>
          <w:szCs w:val="24"/>
        </w:rPr>
        <w:t>Budget</w:t>
      </w:r>
    </w:p>
    <w:p w14:paraId="26831AAC" w14:textId="77777777" w:rsidR="007E2B42" w:rsidRPr="000469B3" w:rsidRDefault="007E2B42" w:rsidP="007E2B42">
      <w:pPr>
        <w:pStyle w:val="NormalWeb"/>
        <w:spacing w:before="0" w:beforeAutospacing="0" w:after="0" w:afterAutospacing="0"/>
        <w:rPr>
          <w:bCs/>
          <w:szCs w:val="24"/>
        </w:rPr>
      </w:pPr>
    </w:p>
    <w:p w14:paraId="01F9DD75" w14:textId="77777777" w:rsidR="007E2B42" w:rsidRPr="00E44FA0" w:rsidRDefault="007E2B42" w:rsidP="00CC4C4C">
      <w:pPr>
        <w:spacing w:after="120"/>
        <w:jc w:val="center"/>
        <w:rPr>
          <w:rFonts w:ascii="Times New Roman" w:hAnsi="Times New Roman" w:cs="Times New Roman"/>
          <w:sz w:val="24"/>
          <w:szCs w:val="24"/>
          <w:lang w:val="en-US"/>
        </w:rPr>
      </w:pPr>
    </w:p>
    <w:p w14:paraId="11CB4DE1" w14:textId="77777777" w:rsidR="00632845" w:rsidRPr="00E44FA0" w:rsidRDefault="00632845" w:rsidP="00CC4C4C">
      <w:pPr>
        <w:spacing w:after="120"/>
        <w:jc w:val="center"/>
        <w:rPr>
          <w:rFonts w:ascii="Times New Roman" w:hAnsi="Times New Roman" w:cs="Times New Roman"/>
          <w:sz w:val="24"/>
          <w:szCs w:val="24"/>
          <w:lang w:val="en-US"/>
        </w:rPr>
      </w:pPr>
    </w:p>
    <w:p w14:paraId="3F777E37" w14:textId="77777777" w:rsidR="00632845" w:rsidRPr="00E44FA0" w:rsidRDefault="00632845" w:rsidP="00CC4C4C">
      <w:pPr>
        <w:spacing w:after="120"/>
        <w:jc w:val="center"/>
        <w:rPr>
          <w:rFonts w:ascii="Times New Roman" w:hAnsi="Times New Roman" w:cs="Times New Roman"/>
          <w:sz w:val="24"/>
          <w:szCs w:val="24"/>
          <w:lang w:val="en-US"/>
        </w:rPr>
      </w:pPr>
    </w:p>
    <w:p w14:paraId="6631D6C6" w14:textId="77777777" w:rsidR="00632845" w:rsidRPr="00E44FA0" w:rsidRDefault="00632845" w:rsidP="00CC4C4C">
      <w:pPr>
        <w:spacing w:after="120"/>
        <w:jc w:val="center"/>
        <w:rPr>
          <w:rFonts w:ascii="Times New Roman" w:hAnsi="Times New Roman" w:cs="Times New Roman"/>
          <w:sz w:val="24"/>
          <w:szCs w:val="24"/>
          <w:lang w:val="en-US"/>
        </w:rPr>
      </w:pPr>
    </w:p>
    <w:p w14:paraId="21095F1F" w14:textId="77777777" w:rsidR="00632845" w:rsidRPr="00E44FA0" w:rsidRDefault="00632845" w:rsidP="00CC4C4C">
      <w:pPr>
        <w:spacing w:after="120"/>
        <w:jc w:val="center"/>
        <w:rPr>
          <w:rFonts w:ascii="Times New Roman" w:hAnsi="Times New Roman" w:cs="Times New Roman"/>
          <w:sz w:val="24"/>
          <w:szCs w:val="24"/>
          <w:lang w:val="en-US"/>
        </w:rPr>
      </w:pPr>
    </w:p>
    <w:p w14:paraId="7F92DF08" w14:textId="77777777" w:rsidR="00632845" w:rsidRPr="00E44FA0" w:rsidRDefault="00632845" w:rsidP="00CC4C4C">
      <w:pPr>
        <w:spacing w:after="120"/>
        <w:jc w:val="center"/>
        <w:rPr>
          <w:rFonts w:ascii="Times New Roman" w:hAnsi="Times New Roman" w:cs="Times New Roman"/>
          <w:sz w:val="24"/>
          <w:szCs w:val="24"/>
          <w:lang w:val="en-US"/>
        </w:rPr>
      </w:pPr>
    </w:p>
    <w:p w14:paraId="40832DA4" w14:textId="77777777" w:rsidR="00632845" w:rsidRPr="00E44FA0" w:rsidRDefault="00632845" w:rsidP="00CC4C4C">
      <w:pPr>
        <w:spacing w:after="120"/>
        <w:jc w:val="center"/>
        <w:rPr>
          <w:rFonts w:ascii="Times New Roman" w:hAnsi="Times New Roman" w:cs="Times New Roman"/>
          <w:sz w:val="24"/>
          <w:szCs w:val="24"/>
          <w:lang w:val="en-US"/>
        </w:rPr>
      </w:pPr>
    </w:p>
    <w:p w14:paraId="037AD09D" w14:textId="77777777" w:rsidR="00632845" w:rsidRPr="00E44FA0" w:rsidRDefault="00632845" w:rsidP="00CC4C4C">
      <w:pPr>
        <w:spacing w:after="120"/>
        <w:jc w:val="center"/>
        <w:rPr>
          <w:rFonts w:ascii="Times New Roman" w:hAnsi="Times New Roman" w:cs="Times New Roman"/>
          <w:sz w:val="24"/>
          <w:szCs w:val="24"/>
          <w:lang w:val="en-US"/>
        </w:rPr>
      </w:pPr>
    </w:p>
    <w:p w14:paraId="19A1B6F5" w14:textId="77777777" w:rsidR="00632845" w:rsidRPr="00E44FA0" w:rsidRDefault="00632845" w:rsidP="00CC4C4C">
      <w:pPr>
        <w:spacing w:after="120"/>
        <w:jc w:val="center"/>
        <w:rPr>
          <w:rFonts w:ascii="Times New Roman" w:hAnsi="Times New Roman" w:cs="Times New Roman"/>
          <w:sz w:val="24"/>
          <w:szCs w:val="24"/>
          <w:lang w:val="en-US"/>
        </w:rPr>
      </w:pPr>
    </w:p>
    <w:p w14:paraId="6BF49703" w14:textId="77777777" w:rsidR="00632845" w:rsidRPr="00E44FA0" w:rsidRDefault="00632845" w:rsidP="00CC4C4C">
      <w:pPr>
        <w:spacing w:after="120"/>
        <w:jc w:val="center"/>
        <w:rPr>
          <w:rFonts w:ascii="Times New Roman" w:hAnsi="Times New Roman" w:cs="Times New Roman"/>
          <w:sz w:val="24"/>
          <w:szCs w:val="24"/>
          <w:lang w:val="en-US"/>
        </w:rPr>
      </w:pPr>
    </w:p>
    <w:p w14:paraId="06C816FD" w14:textId="45269C0F" w:rsidR="00DC1AF0" w:rsidRDefault="00DC1AF0" w:rsidP="00DC1AF0">
      <w:pPr>
        <w:rPr>
          <w:lang w:val="en-US"/>
        </w:rPr>
      </w:pPr>
    </w:p>
    <w:p w14:paraId="753DD578" w14:textId="77777777" w:rsidR="00DC1AF0" w:rsidRPr="0061636D" w:rsidRDefault="00DC1AF0" w:rsidP="0061636D">
      <w:pPr>
        <w:rPr>
          <w:lang w:val="en-US"/>
        </w:rPr>
      </w:pPr>
    </w:p>
    <w:p w14:paraId="73C5BE00" w14:textId="77777777" w:rsidR="008E07E7" w:rsidRPr="00E44FA0" w:rsidRDefault="008E07E7" w:rsidP="008E07E7">
      <w:pPr>
        <w:pStyle w:val="Titlu1"/>
        <w:rPr>
          <w:rFonts w:ascii="Times New Roman" w:hAnsi="Times New Roman" w:cs="Times New Roman"/>
          <w:sz w:val="24"/>
          <w:szCs w:val="24"/>
          <w:lang w:val="en-US"/>
        </w:rPr>
      </w:pPr>
      <w:r w:rsidRPr="00E44FA0">
        <w:rPr>
          <w:rFonts w:ascii="Times New Roman" w:hAnsi="Times New Roman" w:cs="Times New Roman"/>
          <w:sz w:val="24"/>
          <w:szCs w:val="24"/>
          <w:lang w:val="en-US"/>
        </w:rPr>
        <w:lastRenderedPageBreak/>
        <w:t>SECTION I: PROGRAM DESCRIPTION</w:t>
      </w:r>
    </w:p>
    <w:p w14:paraId="04170B74" w14:textId="77777777" w:rsidR="00D64070" w:rsidRPr="00E44FA0" w:rsidRDefault="00D64070" w:rsidP="00D64070">
      <w:pPr>
        <w:rPr>
          <w:rFonts w:ascii="Times New Roman" w:hAnsi="Times New Roman" w:cs="Times New Roman"/>
          <w:lang w:val="en-US"/>
        </w:rPr>
      </w:pPr>
    </w:p>
    <w:p w14:paraId="1EC0CC64" w14:textId="24D0BE21" w:rsidR="00FC31D1" w:rsidRPr="00E44FA0" w:rsidRDefault="00FC31D1" w:rsidP="0085623F">
      <w:pPr>
        <w:pStyle w:val="Corptext"/>
        <w:numPr>
          <w:ilvl w:val="0"/>
          <w:numId w:val="25"/>
        </w:numPr>
        <w:ind w:left="0" w:firstLine="0"/>
        <w:outlineLvl w:val="1"/>
        <w:rPr>
          <w:b/>
          <w:iCs/>
        </w:rPr>
      </w:pPr>
      <w:r w:rsidRPr="00FC31D1">
        <w:rPr>
          <w:b/>
          <w:iCs/>
        </w:rPr>
        <w:t xml:space="preserve">Project </w:t>
      </w:r>
      <w:r w:rsidR="00D0523B" w:rsidRPr="00FC31D1">
        <w:rPr>
          <w:b/>
          <w:iCs/>
        </w:rPr>
        <w:t>Background</w:t>
      </w:r>
      <w:r w:rsidR="00765862" w:rsidRPr="00FC31D1">
        <w:rPr>
          <w:b/>
          <w:iCs/>
        </w:rPr>
        <w:t xml:space="preserve"> </w:t>
      </w:r>
    </w:p>
    <w:p w14:paraId="1FC4222A" w14:textId="4064EDC8" w:rsidR="006C1C4D" w:rsidRPr="00FC31D1" w:rsidRDefault="006C1C4D" w:rsidP="0085623F">
      <w:pPr>
        <w:pStyle w:val="Corptext"/>
        <w:outlineLvl w:val="1"/>
      </w:pPr>
      <w:r w:rsidRPr="00FC31D1">
        <w:t>Addressing Hate-Based Crimes in Moldova Project (AHC) is a 21-months project being implemented in Moldova from October 1, 2023 until June 30, 2025. Its purpose is to raise national awareness of hate crimes and discrimination, strengthen accountability for perpetrators through stronger legal frameworks, advocacy, and hate crimes data, and empower affected groups and individuals to seek human rights protections and legal remedies.</w:t>
      </w:r>
    </w:p>
    <w:p w14:paraId="425F5B22" w14:textId="77777777" w:rsidR="006C1C4D" w:rsidRPr="003900F7" w:rsidRDefault="006C1C4D" w:rsidP="003900F7">
      <w:pPr>
        <w:spacing w:line="240" w:lineRule="auto"/>
        <w:rPr>
          <w:rFonts w:ascii="Times New Roman" w:hAnsi="Times New Roman" w:cs="Times New Roman"/>
          <w:sz w:val="24"/>
          <w:szCs w:val="24"/>
        </w:rPr>
      </w:pPr>
      <w:r w:rsidRPr="003900F7">
        <w:rPr>
          <w:rFonts w:ascii="Times New Roman" w:hAnsi="Times New Roman" w:cs="Times New Roman"/>
          <w:sz w:val="24"/>
          <w:szCs w:val="24"/>
        </w:rPr>
        <w:t>The AHC’s components include:</w:t>
      </w:r>
    </w:p>
    <w:p w14:paraId="5F37F1D4" w14:textId="28A35624" w:rsidR="006C1C4D" w:rsidRPr="003900F7" w:rsidRDefault="006C1C4D">
      <w:pPr>
        <w:numPr>
          <w:ilvl w:val="0"/>
          <w:numId w:val="15"/>
        </w:numPr>
        <w:spacing w:after="0" w:line="240" w:lineRule="auto"/>
        <w:ind w:left="0" w:firstLine="0"/>
        <w:jc w:val="both"/>
        <w:rPr>
          <w:rFonts w:ascii="Times New Roman" w:hAnsi="Times New Roman" w:cs="Times New Roman"/>
          <w:sz w:val="24"/>
          <w:szCs w:val="24"/>
          <w:lang w:val="en-US"/>
        </w:rPr>
      </w:pPr>
      <w:r w:rsidRPr="003900F7">
        <w:rPr>
          <w:rFonts w:ascii="Times New Roman" w:hAnsi="Times New Roman" w:cs="Times New Roman"/>
          <w:b/>
          <w:sz w:val="24"/>
          <w:szCs w:val="24"/>
          <w:lang w:val="en-US"/>
        </w:rPr>
        <w:t xml:space="preserve">Objective 1: </w:t>
      </w:r>
      <w:r w:rsidRPr="003900F7">
        <w:rPr>
          <w:rFonts w:ascii="Times New Roman" w:hAnsi="Times New Roman" w:cs="Times New Roman"/>
          <w:sz w:val="24"/>
          <w:szCs w:val="24"/>
          <w:lang w:val="en-US"/>
        </w:rPr>
        <w:t xml:space="preserve">Enable civil society to protect and advocate for human rights. </w:t>
      </w:r>
      <w:r w:rsidR="0014532C" w:rsidRPr="003900F7">
        <w:rPr>
          <w:rFonts w:ascii="Times New Roman" w:hAnsi="Times New Roman" w:cs="Times New Roman"/>
          <w:sz w:val="24"/>
          <w:szCs w:val="24"/>
          <w:lang w:val="en-US"/>
        </w:rPr>
        <w:t xml:space="preserve">The Project will build strong communities that work together to identify, document, monitor, and report cases of discrimination and hate-based crimes. </w:t>
      </w:r>
    </w:p>
    <w:p w14:paraId="1529C9C0" w14:textId="4388371A" w:rsidR="006679D7" w:rsidRPr="003900F7" w:rsidRDefault="006C1C4D" w:rsidP="007E495B">
      <w:pPr>
        <w:numPr>
          <w:ilvl w:val="0"/>
          <w:numId w:val="15"/>
        </w:numPr>
        <w:spacing w:after="0" w:line="240" w:lineRule="auto"/>
        <w:ind w:left="0" w:firstLine="0"/>
        <w:jc w:val="both"/>
        <w:rPr>
          <w:rFonts w:ascii="Times New Roman" w:hAnsi="Times New Roman" w:cs="Times New Roman"/>
          <w:sz w:val="24"/>
          <w:szCs w:val="24"/>
          <w:lang w:val="en-US"/>
        </w:rPr>
      </w:pPr>
      <w:r w:rsidRPr="00A33C7D">
        <w:rPr>
          <w:rFonts w:ascii="Times New Roman" w:hAnsi="Times New Roman" w:cs="Times New Roman"/>
          <w:b/>
          <w:sz w:val="24"/>
          <w:szCs w:val="24"/>
          <w:lang w:val="en-US"/>
        </w:rPr>
        <w:t>Objective 2:</w:t>
      </w:r>
      <w:r w:rsidRPr="003900F7">
        <w:rPr>
          <w:rFonts w:ascii="Times New Roman" w:hAnsi="Times New Roman" w:cs="Times New Roman"/>
          <w:sz w:val="24"/>
          <w:szCs w:val="24"/>
          <w:lang w:val="en-US"/>
        </w:rPr>
        <w:t xml:space="preserve"> Build legal skills and institutions to address hate-based crimes and hold perpetrators accountable. To this end, AHC will engage the Equality Council and the </w:t>
      </w:r>
      <w:r w:rsidR="00A33C7D">
        <w:rPr>
          <w:rFonts w:ascii="Times New Roman" w:hAnsi="Times New Roman" w:cs="Times New Roman"/>
          <w:sz w:val="24"/>
          <w:szCs w:val="24"/>
          <w:lang w:val="en-US"/>
        </w:rPr>
        <w:t xml:space="preserve">central and </w:t>
      </w:r>
      <w:r w:rsidRPr="003900F7">
        <w:rPr>
          <w:rFonts w:ascii="Times New Roman" w:hAnsi="Times New Roman" w:cs="Times New Roman"/>
          <w:sz w:val="24"/>
          <w:szCs w:val="24"/>
          <w:lang w:val="en-US"/>
        </w:rPr>
        <w:t>regional offices of the Ombudsman to collaboratively engage authorities in addressing hate crimes and also build the capacity of legal professionals</w:t>
      </w:r>
      <w:r w:rsidR="0061636D">
        <w:rPr>
          <w:rFonts w:ascii="Times New Roman" w:hAnsi="Times New Roman" w:cs="Times New Roman"/>
          <w:sz w:val="24"/>
          <w:szCs w:val="24"/>
          <w:lang w:val="en-US"/>
        </w:rPr>
        <w:t xml:space="preserve"> </w:t>
      </w:r>
      <w:r w:rsidRPr="003900F7">
        <w:rPr>
          <w:rFonts w:ascii="Times New Roman" w:hAnsi="Times New Roman" w:cs="Times New Roman"/>
          <w:sz w:val="24"/>
          <w:szCs w:val="24"/>
          <w:lang w:val="en-US"/>
        </w:rPr>
        <w:t xml:space="preserve">to detect, document, and punish hate crimes. </w:t>
      </w:r>
    </w:p>
    <w:p w14:paraId="1EA4AD7A" w14:textId="77777777" w:rsidR="00D64070" w:rsidRPr="0061636D" w:rsidRDefault="00D64070" w:rsidP="0061636D">
      <w:pPr>
        <w:spacing w:after="0" w:line="240" w:lineRule="auto"/>
        <w:jc w:val="both"/>
        <w:rPr>
          <w:lang w:val="en-US"/>
        </w:rPr>
      </w:pPr>
    </w:p>
    <w:p w14:paraId="2E9FF2B2" w14:textId="6E6567AE" w:rsidR="0018700B" w:rsidRPr="0085623F" w:rsidRDefault="0085623F" w:rsidP="0085623F">
      <w:pPr>
        <w:outlineLvl w:val="1"/>
        <w:rPr>
          <w:rFonts w:ascii="Times New Roman" w:hAnsi="Times New Roman" w:cs="Times New Roman"/>
          <w:sz w:val="24"/>
          <w:szCs w:val="24"/>
          <w:lang w:val="en-US"/>
        </w:rPr>
      </w:pPr>
      <w:r w:rsidRPr="0085623F">
        <w:rPr>
          <w:rFonts w:ascii="Times New Roman" w:hAnsi="Times New Roman" w:cs="Times New Roman"/>
          <w:b/>
          <w:sz w:val="24"/>
          <w:szCs w:val="24"/>
          <w:lang w:val="ro-RO"/>
        </w:rPr>
        <w:t xml:space="preserve">B. </w:t>
      </w:r>
      <w:r w:rsidR="009C2620" w:rsidRPr="0085623F">
        <w:rPr>
          <w:rFonts w:ascii="Times New Roman" w:hAnsi="Times New Roman" w:cs="Times New Roman"/>
          <w:b/>
          <w:sz w:val="24"/>
          <w:szCs w:val="24"/>
          <w:lang w:val="en-US"/>
        </w:rPr>
        <w:t xml:space="preserve">Grants </w:t>
      </w:r>
      <w:r w:rsidR="0018700B" w:rsidRPr="0085623F">
        <w:rPr>
          <w:rFonts w:ascii="Times New Roman" w:hAnsi="Times New Roman" w:cs="Times New Roman"/>
          <w:b/>
          <w:sz w:val="24"/>
          <w:szCs w:val="24"/>
          <w:lang w:val="en-US"/>
        </w:rPr>
        <w:t>Program objectives</w:t>
      </w:r>
    </w:p>
    <w:p w14:paraId="492E542E" w14:textId="64DE8B06" w:rsidR="0018700B" w:rsidRPr="003900F7" w:rsidRDefault="006C1C4D" w:rsidP="0036368B">
      <w:pPr>
        <w:spacing w:after="0" w:line="240" w:lineRule="auto"/>
        <w:jc w:val="both"/>
        <w:rPr>
          <w:rFonts w:ascii="Times New Roman" w:hAnsi="Times New Roman" w:cs="Times New Roman"/>
          <w:sz w:val="24"/>
          <w:szCs w:val="24"/>
          <w:lang w:val="en-US"/>
        </w:rPr>
      </w:pPr>
      <w:bookmarkStart w:id="2" w:name="_Hlk161268624"/>
      <w:r w:rsidRPr="003900F7">
        <w:rPr>
          <w:rFonts w:ascii="Times New Roman" w:hAnsi="Times New Roman" w:cs="Times New Roman"/>
          <w:sz w:val="24"/>
          <w:szCs w:val="24"/>
          <w:lang w:val="en-US"/>
        </w:rPr>
        <w:t>AHC</w:t>
      </w:r>
      <w:r w:rsidR="0018700B" w:rsidRPr="003900F7">
        <w:rPr>
          <w:rFonts w:ascii="Times New Roman" w:hAnsi="Times New Roman" w:cs="Times New Roman"/>
          <w:sz w:val="24"/>
          <w:szCs w:val="24"/>
          <w:lang w:val="en-US"/>
        </w:rPr>
        <w:t>/</w:t>
      </w:r>
      <w:r w:rsidRPr="003900F7">
        <w:rPr>
          <w:rFonts w:ascii="Times New Roman" w:hAnsi="Times New Roman" w:cs="Times New Roman"/>
          <w:sz w:val="24"/>
          <w:szCs w:val="24"/>
          <w:lang w:val="en-US"/>
        </w:rPr>
        <w:t>MP</w:t>
      </w:r>
      <w:r w:rsidR="0018700B" w:rsidRPr="003900F7">
        <w:rPr>
          <w:rFonts w:ascii="Times New Roman" w:hAnsi="Times New Roman" w:cs="Times New Roman"/>
          <w:sz w:val="24"/>
          <w:szCs w:val="24"/>
          <w:lang w:val="en-US"/>
        </w:rPr>
        <w:t xml:space="preserve"> invites qualified</w:t>
      </w:r>
      <w:r w:rsidR="00F114ED" w:rsidRPr="00F114ED">
        <w:rPr>
          <w:lang w:val="en-US"/>
        </w:rPr>
        <w:t xml:space="preserve"> </w:t>
      </w:r>
      <w:r w:rsidR="00F114ED" w:rsidRPr="00F114ED">
        <w:rPr>
          <w:rFonts w:ascii="Times New Roman" w:hAnsi="Times New Roman" w:cs="Times New Roman"/>
          <w:sz w:val="24"/>
          <w:szCs w:val="24"/>
          <w:lang w:val="en-US"/>
        </w:rPr>
        <w:t xml:space="preserve">CSOs </w:t>
      </w:r>
      <w:r w:rsidR="00FC31D1">
        <w:rPr>
          <w:rFonts w:ascii="Times New Roman" w:hAnsi="Times New Roman" w:cs="Times New Roman"/>
          <w:sz w:val="24"/>
          <w:szCs w:val="24"/>
          <w:lang w:val="en-US"/>
        </w:rPr>
        <w:t xml:space="preserve">representing and </w:t>
      </w:r>
      <w:r w:rsidR="00F114ED" w:rsidRPr="00F114ED">
        <w:rPr>
          <w:rFonts w:ascii="Times New Roman" w:hAnsi="Times New Roman" w:cs="Times New Roman"/>
          <w:sz w:val="24"/>
          <w:szCs w:val="24"/>
          <w:lang w:val="en-US"/>
        </w:rPr>
        <w:t xml:space="preserve">defending </w:t>
      </w:r>
      <w:r w:rsidR="00F114ED" w:rsidRPr="0061636D">
        <w:rPr>
          <w:rFonts w:ascii="Times New Roman" w:hAnsi="Times New Roman" w:cs="Times New Roman"/>
          <w:b/>
          <w:bCs/>
          <w:sz w:val="24"/>
          <w:szCs w:val="24"/>
          <w:lang w:val="en-US"/>
        </w:rPr>
        <w:t>people with disabilities</w:t>
      </w:r>
      <w:r w:rsidR="00A33C7D">
        <w:rPr>
          <w:rFonts w:ascii="Times New Roman" w:hAnsi="Times New Roman" w:cs="Times New Roman"/>
          <w:sz w:val="24"/>
          <w:szCs w:val="24"/>
          <w:lang w:val="en-US"/>
        </w:rPr>
        <w:t>,</w:t>
      </w:r>
      <w:r w:rsidR="00F114ED" w:rsidRPr="00F114ED">
        <w:rPr>
          <w:rFonts w:ascii="Times New Roman" w:hAnsi="Times New Roman" w:cs="Times New Roman"/>
          <w:sz w:val="24"/>
          <w:szCs w:val="24"/>
          <w:lang w:val="en-US"/>
        </w:rPr>
        <w:t xml:space="preserve"> </w:t>
      </w:r>
      <w:bookmarkStart w:id="3" w:name="_Hlk161239996"/>
      <w:r w:rsidR="00A33C7D" w:rsidRPr="00F114ED">
        <w:rPr>
          <w:rFonts w:ascii="Times New Roman" w:hAnsi="Times New Roman" w:cs="Times New Roman"/>
          <w:sz w:val="24"/>
          <w:szCs w:val="24"/>
          <w:lang w:val="en-US"/>
        </w:rPr>
        <w:t xml:space="preserve">CSOs </w:t>
      </w:r>
      <w:r w:rsidR="00FC31D1">
        <w:rPr>
          <w:rFonts w:ascii="Times New Roman" w:hAnsi="Times New Roman" w:cs="Times New Roman"/>
          <w:sz w:val="24"/>
          <w:szCs w:val="24"/>
          <w:lang w:val="en-US"/>
        </w:rPr>
        <w:t xml:space="preserve">representing and </w:t>
      </w:r>
      <w:r w:rsidR="00BB0612">
        <w:rPr>
          <w:rFonts w:ascii="Times New Roman" w:hAnsi="Times New Roman" w:cs="Times New Roman"/>
          <w:sz w:val="24"/>
          <w:szCs w:val="24"/>
          <w:lang w:val="en-US"/>
        </w:rPr>
        <w:t xml:space="preserve">defending the rights of </w:t>
      </w:r>
      <w:r w:rsidR="00BB0612" w:rsidRPr="00BB0612">
        <w:rPr>
          <w:rFonts w:ascii="Times New Roman" w:hAnsi="Times New Roman" w:cs="Times New Roman"/>
          <w:sz w:val="24"/>
          <w:szCs w:val="24"/>
          <w:lang w:val="en-US"/>
        </w:rPr>
        <w:t xml:space="preserve">the </w:t>
      </w:r>
      <w:r w:rsidR="00BB0612" w:rsidRPr="0061636D">
        <w:rPr>
          <w:rFonts w:ascii="Times New Roman" w:hAnsi="Times New Roman" w:cs="Times New Roman"/>
          <w:b/>
          <w:bCs/>
          <w:sz w:val="24"/>
          <w:szCs w:val="24"/>
          <w:lang w:val="en-US"/>
        </w:rPr>
        <w:t>Jewish minority</w:t>
      </w:r>
      <w:r w:rsidR="00BB0612" w:rsidRPr="00BB0612">
        <w:rPr>
          <w:rFonts w:ascii="Times New Roman" w:hAnsi="Times New Roman" w:cs="Times New Roman"/>
          <w:sz w:val="24"/>
          <w:szCs w:val="24"/>
          <w:lang w:val="en-US"/>
        </w:rPr>
        <w:t xml:space="preserve"> and/or actively fight</w:t>
      </w:r>
      <w:r w:rsidR="00BB0612">
        <w:rPr>
          <w:rFonts w:ascii="Times New Roman" w:hAnsi="Times New Roman" w:cs="Times New Roman"/>
          <w:sz w:val="24"/>
          <w:szCs w:val="24"/>
          <w:lang w:val="en-US"/>
        </w:rPr>
        <w:t>ing</w:t>
      </w:r>
      <w:r w:rsidR="00BB0612" w:rsidRPr="00BB0612">
        <w:rPr>
          <w:rFonts w:ascii="Times New Roman" w:hAnsi="Times New Roman" w:cs="Times New Roman"/>
          <w:sz w:val="24"/>
          <w:szCs w:val="24"/>
          <w:lang w:val="en-US"/>
        </w:rPr>
        <w:t xml:space="preserve"> against the propagation of anti</w:t>
      </w:r>
      <w:r w:rsidR="00DB555F">
        <w:rPr>
          <w:rFonts w:ascii="Times New Roman" w:hAnsi="Times New Roman" w:cs="Times New Roman"/>
          <w:sz w:val="24"/>
          <w:szCs w:val="24"/>
          <w:lang w:val="en-US"/>
        </w:rPr>
        <w:t>s</w:t>
      </w:r>
      <w:r w:rsidR="00BB0612" w:rsidRPr="00BB0612">
        <w:rPr>
          <w:rFonts w:ascii="Times New Roman" w:hAnsi="Times New Roman" w:cs="Times New Roman"/>
          <w:sz w:val="24"/>
          <w:szCs w:val="24"/>
          <w:lang w:val="en-US"/>
        </w:rPr>
        <w:t>emitism</w:t>
      </w:r>
      <w:r w:rsidR="00A33C7D" w:rsidRPr="00F114ED">
        <w:rPr>
          <w:rFonts w:ascii="Times New Roman" w:hAnsi="Times New Roman" w:cs="Times New Roman"/>
          <w:sz w:val="24"/>
          <w:szCs w:val="24"/>
          <w:lang w:val="en-US"/>
        </w:rPr>
        <w:t xml:space="preserve">, </w:t>
      </w:r>
      <w:r w:rsidR="00F114ED" w:rsidRPr="00F114ED">
        <w:rPr>
          <w:rFonts w:ascii="Times New Roman" w:hAnsi="Times New Roman" w:cs="Times New Roman"/>
          <w:sz w:val="24"/>
          <w:szCs w:val="24"/>
          <w:lang w:val="en-US"/>
        </w:rPr>
        <w:t xml:space="preserve">and CSOs </w:t>
      </w:r>
      <w:r w:rsidR="00FC31D1">
        <w:rPr>
          <w:rFonts w:ascii="Times New Roman" w:hAnsi="Times New Roman" w:cs="Times New Roman"/>
          <w:sz w:val="24"/>
          <w:szCs w:val="24"/>
          <w:lang w:val="en-US"/>
        </w:rPr>
        <w:t xml:space="preserve">representing and </w:t>
      </w:r>
      <w:r w:rsidR="00F114ED" w:rsidRPr="00F114ED">
        <w:rPr>
          <w:rFonts w:ascii="Times New Roman" w:hAnsi="Times New Roman" w:cs="Times New Roman"/>
          <w:sz w:val="24"/>
          <w:szCs w:val="24"/>
          <w:lang w:val="en-US"/>
        </w:rPr>
        <w:t xml:space="preserve">defending people facing </w:t>
      </w:r>
      <w:r w:rsidR="00BB0612" w:rsidRPr="0061636D">
        <w:rPr>
          <w:rFonts w:ascii="Times New Roman" w:hAnsi="Times New Roman" w:cs="Times New Roman"/>
          <w:b/>
          <w:bCs/>
          <w:sz w:val="24"/>
          <w:szCs w:val="24"/>
          <w:lang w:val="en-US"/>
        </w:rPr>
        <w:t xml:space="preserve">multiple </w:t>
      </w:r>
      <w:r w:rsidR="00A31D30">
        <w:rPr>
          <w:rFonts w:ascii="Times New Roman" w:hAnsi="Times New Roman" w:cs="Times New Roman"/>
          <w:b/>
          <w:bCs/>
          <w:sz w:val="24"/>
          <w:szCs w:val="24"/>
          <w:lang w:val="en-US"/>
        </w:rPr>
        <w:t xml:space="preserve">type </w:t>
      </w:r>
      <w:r w:rsidR="00F114ED" w:rsidRPr="0061636D">
        <w:rPr>
          <w:rFonts w:ascii="Times New Roman" w:hAnsi="Times New Roman" w:cs="Times New Roman"/>
          <w:b/>
          <w:bCs/>
          <w:sz w:val="24"/>
          <w:szCs w:val="24"/>
          <w:lang w:val="en-US"/>
        </w:rPr>
        <w:t>discrimination</w:t>
      </w:r>
      <w:r w:rsidR="00F114ED" w:rsidRPr="00F114ED">
        <w:rPr>
          <w:rFonts w:ascii="Times New Roman" w:hAnsi="Times New Roman" w:cs="Times New Roman"/>
          <w:sz w:val="24"/>
          <w:szCs w:val="24"/>
          <w:lang w:val="en-US"/>
        </w:rPr>
        <w:t xml:space="preserve"> and hate crimes (e.g. </w:t>
      </w:r>
      <w:r w:rsidR="00A31D30" w:rsidRPr="00F114ED">
        <w:rPr>
          <w:rFonts w:ascii="Times New Roman" w:hAnsi="Times New Roman" w:cs="Times New Roman"/>
          <w:sz w:val="24"/>
          <w:szCs w:val="24"/>
          <w:lang w:val="en-US"/>
        </w:rPr>
        <w:t>Roma</w:t>
      </w:r>
      <w:r w:rsidR="00F114ED" w:rsidRPr="00F114ED">
        <w:rPr>
          <w:rFonts w:ascii="Times New Roman" w:hAnsi="Times New Roman" w:cs="Times New Roman"/>
          <w:sz w:val="24"/>
          <w:szCs w:val="24"/>
          <w:lang w:val="en-US"/>
        </w:rPr>
        <w:t xml:space="preserve"> refugee women, disabled refugees, </w:t>
      </w:r>
      <w:r w:rsidR="00A31D30" w:rsidRPr="00F114ED">
        <w:rPr>
          <w:rFonts w:ascii="Times New Roman" w:hAnsi="Times New Roman" w:cs="Times New Roman"/>
          <w:sz w:val="24"/>
          <w:szCs w:val="24"/>
          <w:lang w:val="en-US"/>
        </w:rPr>
        <w:t>Roma</w:t>
      </w:r>
      <w:r w:rsidR="00F114ED" w:rsidRPr="00F114ED">
        <w:rPr>
          <w:rFonts w:ascii="Times New Roman" w:hAnsi="Times New Roman" w:cs="Times New Roman"/>
          <w:sz w:val="24"/>
          <w:szCs w:val="24"/>
          <w:lang w:val="en-US"/>
        </w:rPr>
        <w:t>/</w:t>
      </w:r>
      <w:r w:rsidR="00A31D30" w:rsidRPr="00F114ED">
        <w:rPr>
          <w:rFonts w:ascii="Times New Roman" w:hAnsi="Times New Roman" w:cs="Times New Roman"/>
          <w:sz w:val="24"/>
          <w:szCs w:val="24"/>
          <w:lang w:val="en-US"/>
        </w:rPr>
        <w:t>Jewish</w:t>
      </w:r>
      <w:r w:rsidR="00F114ED" w:rsidRPr="00F114ED">
        <w:rPr>
          <w:rFonts w:ascii="Times New Roman" w:hAnsi="Times New Roman" w:cs="Times New Roman"/>
          <w:sz w:val="24"/>
          <w:szCs w:val="24"/>
          <w:lang w:val="en-US"/>
        </w:rPr>
        <w:t xml:space="preserve"> disabled etc.)</w:t>
      </w:r>
      <w:r w:rsidR="00F114ED">
        <w:rPr>
          <w:rFonts w:ascii="Times New Roman" w:hAnsi="Times New Roman" w:cs="Times New Roman"/>
          <w:sz w:val="24"/>
          <w:szCs w:val="24"/>
          <w:lang w:val="en-US"/>
        </w:rPr>
        <w:t xml:space="preserve"> </w:t>
      </w:r>
      <w:bookmarkEnd w:id="3"/>
      <w:r w:rsidR="0018700B" w:rsidRPr="003900F7">
        <w:rPr>
          <w:rFonts w:ascii="Times New Roman" w:hAnsi="Times New Roman" w:cs="Times New Roman"/>
          <w:sz w:val="24"/>
          <w:szCs w:val="24"/>
          <w:lang w:val="en-US"/>
        </w:rPr>
        <w:t xml:space="preserve">to propose their unique methodologies and solutions to the following </w:t>
      </w:r>
      <w:r w:rsidR="001D6DEF" w:rsidRPr="003900F7">
        <w:rPr>
          <w:rFonts w:ascii="Times New Roman" w:hAnsi="Times New Roman" w:cs="Times New Roman"/>
          <w:sz w:val="24"/>
          <w:szCs w:val="24"/>
          <w:lang w:val="en-US"/>
        </w:rPr>
        <w:t>objectives</w:t>
      </w:r>
      <w:r w:rsidR="0018700B" w:rsidRPr="003900F7">
        <w:rPr>
          <w:rFonts w:ascii="Times New Roman" w:hAnsi="Times New Roman" w:cs="Times New Roman"/>
          <w:sz w:val="24"/>
          <w:szCs w:val="24"/>
          <w:lang w:val="en-US"/>
        </w:rPr>
        <w:t>:</w:t>
      </w:r>
    </w:p>
    <w:bookmarkEnd w:id="2"/>
    <w:p w14:paraId="105C4BB0" w14:textId="77777777" w:rsidR="00E97ECB" w:rsidRPr="003900F7" w:rsidRDefault="00E97ECB" w:rsidP="0036368B">
      <w:pPr>
        <w:spacing w:after="0" w:line="240" w:lineRule="auto"/>
        <w:jc w:val="both"/>
        <w:rPr>
          <w:rFonts w:ascii="Times New Roman" w:hAnsi="Times New Roman" w:cs="Times New Roman"/>
          <w:sz w:val="24"/>
          <w:szCs w:val="24"/>
          <w:lang w:val="en-US"/>
        </w:rPr>
      </w:pPr>
    </w:p>
    <w:p w14:paraId="3836430F" w14:textId="0AC3FD15" w:rsidR="001D6DEF" w:rsidRPr="003900F7" w:rsidRDefault="001D6DEF" w:rsidP="005A773B">
      <w:pPr>
        <w:spacing w:after="0"/>
        <w:jc w:val="both"/>
        <w:rPr>
          <w:rFonts w:ascii="Times New Roman" w:hAnsi="Times New Roman" w:cs="Times New Roman"/>
          <w:i/>
          <w:sz w:val="24"/>
          <w:szCs w:val="24"/>
          <w:lang w:val="en-US"/>
        </w:rPr>
      </w:pPr>
      <w:bookmarkStart w:id="4" w:name="_Hlk161268682"/>
      <w:r w:rsidRPr="003900F7">
        <w:rPr>
          <w:rFonts w:ascii="Times New Roman" w:hAnsi="Times New Roman" w:cs="Times New Roman"/>
          <w:b/>
          <w:i/>
          <w:sz w:val="24"/>
          <w:szCs w:val="24"/>
          <w:lang w:val="ro-MD"/>
        </w:rPr>
        <w:t>Objective 1</w:t>
      </w:r>
      <w:r w:rsidR="0018700B" w:rsidRPr="003900F7">
        <w:rPr>
          <w:rFonts w:ascii="Times New Roman" w:hAnsi="Times New Roman" w:cs="Times New Roman"/>
          <w:b/>
          <w:i/>
          <w:sz w:val="24"/>
          <w:szCs w:val="24"/>
          <w:lang w:val="en-US"/>
        </w:rPr>
        <w:t>.</w:t>
      </w:r>
      <w:r w:rsidR="0018700B" w:rsidRPr="003900F7">
        <w:rPr>
          <w:rFonts w:ascii="Times New Roman" w:hAnsi="Times New Roman" w:cs="Times New Roman"/>
          <w:i/>
          <w:sz w:val="24"/>
          <w:szCs w:val="24"/>
          <w:lang w:val="en-US"/>
        </w:rPr>
        <w:t xml:space="preserve"> </w:t>
      </w:r>
      <w:r w:rsidR="00007841" w:rsidRPr="003900F7">
        <w:rPr>
          <w:rFonts w:ascii="Times New Roman" w:hAnsi="Times New Roman" w:cs="Times New Roman"/>
          <w:b/>
          <w:bCs/>
          <w:i/>
          <w:sz w:val="24"/>
          <w:szCs w:val="24"/>
          <w:lang w:val="en-US"/>
        </w:rPr>
        <w:t>Promote, protect and advocate to effectively address discrimination and hate</w:t>
      </w:r>
      <w:r w:rsidRPr="003900F7">
        <w:rPr>
          <w:rFonts w:ascii="Times New Roman" w:hAnsi="Times New Roman" w:cs="Times New Roman"/>
          <w:b/>
          <w:bCs/>
          <w:i/>
          <w:sz w:val="24"/>
          <w:szCs w:val="24"/>
          <w:lang w:val="en-US"/>
        </w:rPr>
        <w:t>-</w:t>
      </w:r>
      <w:r w:rsidR="00007841" w:rsidRPr="003900F7">
        <w:rPr>
          <w:rFonts w:ascii="Times New Roman" w:hAnsi="Times New Roman" w:cs="Times New Roman"/>
          <w:b/>
          <w:bCs/>
          <w:i/>
          <w:sz w:val="24"/>
          <w:szCs w:val="24"/>
          <w:lang w:val="en-US"/>
        </w:rPr>
        <w:t>based</w:t>
      </w:r>
      <w:r w:rsidRPr="003900F7">
        <w:rPr>
          <w:rFonts w:ascii="Times New Roman" w:hAnsi="Times New Roman" w:cs="Times New Roman"/>
          <w:b/>
          <w:bCs/>
          <w:i/>
          <w:sz w:val="24"/>
          <w:szCs w:val="24"/>
          <w:lang w:val="ro-MD"/>
        </w:rPr>
        <w:t xml:space="preserve"> </w:t>
      </w:r>
      <w:r w:rsidR="00007841" w:rsidRPr="003900F7">
        <w:rPr>
          <w:rFonts w:ascii="Times New Roman" w:hAnsi="Times New Roman" w:cs="Times New Roman"/>
          <w:b/>
          <w:bCs/>
          <w:i/>
          <w:sz w:val="24"/>
          <w:szCs w:val="24"/>
          <w:lang w:val="en-US"/>
        </w:rPr>
        <w:t>crimes</w:t>
      </w:r>
    </w:p>
    <w:p w14:paraId="191050C4" w14:textId="77777777" w:rsidR="00300DEA" w:rsidRDefault="00007841" w:rsidP="005A773B">
      <w:pPr>
        <w:spacing w:after="0"/>
        <w:jc w:val="both"/>
        <w:rPr>
          <w:rFonts w:ascii="Times New Roman" w:hAnsi="Times New Roman" w:cs="Times New Roman"/>
          <w:sz w:val="24"/>
          <w:szCs w:val="24"/>
          <w:lang w:val="en-US"/>
        </w:rPr>
      </w:pPr>
      <w:r w:rsidRPr="003900F7">
        <w:rPr>
          <w:rFonts w:ascii="Times New Roman" w:hAnsi="Times New Roman" w:cs="Times New Roman"/>
          <w:sz w:val="24"/>
          <w:szCs w:val="24"/>
          <w:lang w:val="en-US"/>
        </w:rPr>
        <w:t>The applicants</w:t>
      </w:r>
      <w:r w:rsidR="00140189" w:rsidRPr="003900F7">
        <w:rPr>
          <w:rFonts w:ascii="Times New Roman" w:hAnsi="Times New Roman" w:cs="Times New Roman"/>
          <w:sz w:val="24"/>
          <w:szCs w:val="24"/>
          <w:lang w:val="en-US"/>
        </w:rPr>
        <w:t xml:space="preserve"> are invited to consider</w:t>
      </w:r>
      <w:r w:rsidRPr="003900F7">
        <w:rPr>
          <w:rFonts w:ascii="Times New Roman" w:hAnsi="Times New Roman" w:cs="Times New Roman"/>
          <w:sz w:val="24"/>
          <w:szCs w:val="24"/>
          <w:lang w:val="en-US"/>
        </w:rPr>
        <w:t xml:space="preserve"> appropriate activities aimed to achieve the following key priorities:</w:t>
      </w:r>
    </w:p>
    <w:p w14:paraId="1F58767E" w14:textId="6D68323F" w:rsidR="00300DEA" w:rsidRPr="002A0519" w:rsidRDefault="00007841" w:rsidP="005A773B">
      <w:pPr>
        <w:pStyle w:val="Listparagraf"/>
        <w:numPr>
          <w:ilvl w:val="0"/>
          <w:numId w:val="20"/>
        </w:numPr>
        <w:ind w:left="0" w:firstLine="0"/>
        <w:jc w:val="both"/>
        <w:rPr>
          <w:rFonts w:ascii="Times New Roman" w:hAnsi="Times New Roman" w:cs="Times New Roman"/>
          <w:color w:val="auto"/>
          <w:sz w:val="24"/>
          <w:szCs w:val="24"/>
        </w:rPr>
      </w:pPr>
      <w:r w:rsidRPr="003900F7">
        <w:rPr>
          <w:rFonts w:ascii="Times New Roman" w:hAnsi="Times New Roman" w:cs="Times New Roman"/>
          <w:sz w:val="24"/>
          <w:szCs w:val="24"/>
        </w:rPr>
        <w:t xml:space="preserve">Raising the level </w:t>
      </w:r>
      <w:r w:rsidRPr="002A0519">
        <w:rPr>
          <w:rFonts w:ascii="Times New Roman" w:hAnsi="Times New Roman" w:cs="Times New Roman"/>
          <w:color w:val="auto"/>
          <w:sz w:val="24"/>
          <w:szCs w:val="24"/>
        </w:rPr>
        <w:t xml:space="preserve">of legal culture and awareness of </w:t>
      </w:r>
      <w:r w:rsidR="00140189" w:rsidRPr="002A0519">
        <w:rPr>
          <w:rFonts w:ascii="Times New Roman" w:hAnsi="Times New Roman" w:cs="Times New Roman"/>
          <w:color w:val="auto"/>
          <w:sz w:val="24"/>
          <w:szCs w:val="24"/>
        </w:rPr>
        <w:t>Moldovans, especially</w:t>
      </w:r>
      <w:r w:rsidRPr="002A0519">
        <w:rPr>
          <w:rFonts w:ascii="Times New Roman" w:hAnsi="Times New Roman" w:cs="Times New Roman"/>
          <w:color w:val="auto"/>
          <w:sz w:val="24"/>
          <w:szCs w:val="24"/>
        </w:rPr>
        <w:t xml:space="preserve"> about discrimination and hate</w:t>
      </w:r>
      <w:r w:rsidR="004669C7" w:rsidRPr="002A0519">
        <w:rPr>
          <w:rFonts w:ascii="Times New Roman" w:hAnsi="Times New Roman" w:cs="Times New Roman"/>
          <w:color w:val="auto"/>
          <w:sz w:val="24"/>
          <w:szCs w:val="24"/>
        </w:rPr>
        <w:t xml:space="preserve"> c</w:t>
      </w:r>
      <w:r w:rsidRPr="002A0519">
        <w:rPr>
          <w:rFonts w:ascii="Times New Roman" w:hAnsi="Times New Roman" w:cs="Times New Roman"/>
          <w:color w:val="auto"/>
          <w:sz w:val="24"/>
          <w:szCs w:val="24"/>
        </w:rPr>
        <w:t>rimes</w:t>
      </w:r>
      <w:r w:rsidR="00FC31D1">
        <w:rPr>
          <w:rFonts w:ascii="Times New Roman" w:hAnsi="Times New Roman" w:cs="Times New Roman"/>
          <w:color w:val="auto"/>
          <w:sz w:val="24"/>
          <w:szCs w:val="24"/>
        </w:rPr>
        <w:t xml:space="preserve"> and discrimination</w:t>
      </w:r>
      <w:r w:rsidRPr="002A0519">
        <w:rPr>
          <w:rFonts w:ascii="Times New Roman" w:hAnsi="Times New Roman" w:cs="Times New Roman"/>
          <w:color w:val="auto"/>
          <w:sz w:val="24"/>
          <w:szCs w:val="24"/>
        </w:rPr>
        <w:t>.</w:t>
      </w:r>
    </w:p>
    <w:p w14:paraId="3DB37611" w14:textId="515C7F11" w:rsidR="00300DEA" w:rsidRPr="002A0519" w:rsidRDefault="00007841" w:rsidP="005A773B">
      <w:pPr>
        <w:pStyle w:val="Listparagraf"/>
        <w:numPr>
          <w:ilvl w:val="0"/>
          <w:numId w:val="20"/>
        </w:numPr>
        <w:ind w:left="0" w:firstLine="0"/>
        <w:jc w:val="both"/>
        <w:rPr>
          <w:rFonts w:ascii="Times New Roman" w:hAnsi="Times New Roman" w:cs="Times New Roman"/>
          <w:color w:val="auto"/>
          <w:sz w:val="24"/>
          <w:szCs w:val="24"/>
        </w:rPr>
      </w:pPr>
      <w:r w:rsidRPr="002A0519">
        <w:rPr>
          <w:rFonts w:ascii="Times New Roman" w:hAnsi="Times New Roman" w:cs="Times New Roman"/>
          <w:color w:val="auto"/>
          <w:sz w:val="24"/>
          <w:szCs w:val="24"/>
        </w:rPr>
        <w:t xml:space="preserve">Increasing the protection of rights and freedoms </w:t>
      </w:r>
      <w:bookmarkStart w:id="5" w:name="_Hlk161240548"/>
      <w:r w:rsidRPr="002A0519">
        <w:rPr>
          <w:rFonts w:ascii="Times New Roman" w:hAnsi="Times New Roman" w:cs="Times New Roman"/>
          <w:color w:val="auto"/>
          <w:sz w:val="24"/>
          <w:szCs w:val="24"/>
        </w:rPr>
        <w:t xml:space="preserve">of </w:t>
      </w:r>
      <w:r w:rsidR="00F114ED" w:rsidRPr="002A0519">
        <w:rPr>
          <w:rFonts w:ascii="Times New Roman" w:hAnsi="Times New Roman" w:cs="Times New Roman"/>
          <w:color w:val="auto"/>
          <w:sz w:val="24"/>
          <w:szCs w:val="24"/>
        </w:rPr>
        <w:t>people with disabilities</w:t>
      </w:r>
      <w:r w:rsidR="00DB555F" w:rsidRPr="002A0519">
        <w:rPr>
          <w:rFonts w:ascii="Times New Roman" w:hAnsi="Times New Roman" w:cs="Times New Roman"/>
          <w:color w:val="auto"/>
          <w:sz w:val="24"/>
          <w:szCs w:val="24"/>
        </w:rPr>
        <w:t>,</w:t>
      </w:r>
      <w:r w:rsidR="00F114ED" w:rsidRPr="002A0519">
        <w:rPr>
          <w:rFonts w:ascii="Times New Roman" w:hAnsi="Times New Roman" w:cs="Times New Roman"/>
          <w:color w:val="auto"/>
          <w:sz w:val="24"/>
          <w:szCs w:val="24"/>
        </w:rPr>
        <w:t xml:space="preserve"> people facing </w:t>
      </w:r>
      <w:r w:rsidR="00DB555F" w:rsidRPr="002A0519">
        <w:rPr>
          <w:rFonts w:ascii="Times New Roman" w:hAnsi="Times New Roman" w:cs="Times New Roman"/>
          <w:color w:val="auto"/>
          <w:sz w:val="24"/>
          <w:szCs w:val="24"/>
        </w:rPr>
        <w:t xml:space="preserve">multiple types of </w:t>
      </w:r>
      <w:r w:rsidR="00F114ED" w:rsidRPr="002A0519">
        <w:rPr>
          <w:rFonts w:ascii="Times New Roman" w:hAnsi="Times New Roman" w:cs="Times New Roman"/>
          <w:color w:val="auto"/>
          <w:sz w:val="24"/>
          <w:szCs w:val="24"/>
        </w:rPr>
        <w:t>discrimination and hate crimes</w:t>
      </w:r>
      <w:r w:rsidR="00DB555F" w:rsidRPr="002A0519">
        <w:rPr>
          <w:rFonts w:ascii="Times New Roman" w:hAnsi="Times New Roman" w:cs="Times New Roman"/>
          <w:color w:val="auto"/>
          <w:sz w:val="24"/>
          <w:szCs w:val="24"/>
        </w:rPr>
        <w:t xml:space="preserve"> and the Jewish minority </w:t>
      </w:r>
      <w:bookmarkEnd w:id="5"/>
      <w:r w:rsidRPr="002A0519">
        <w:rPr>
          <w:rFonts w:ascii="Times New Roman" w:hAnsi="Times New Roman" w:cs="Times New Roman"/>
          <w:color w:val="auto"/>
          <w:sz w:val="24"/>
          <w:szCs w:val="24"/>
        </w:rPr>
        <w:t>through building strong and sustainable connections (networks) of civil society organizations (CSOs), community leaders and legal professionals to leverage resources and develop innovative approaches for addressing discrimination and hate crimes</w:t>
      </w:r>
      <w:r w:rsidR="00DB555F" w:rsidRPr="002A0519">
        <w:rPr>
          <w:rFonts w:ascii="Times New Roman" w:hAnsi="Times New Roman" w:cs="Times New Roman"/>
          <w:color w:val="auto"/>
          <w:sz w:val="24"/>
          <w:szCs w:val="24"/>
        </w:rPr>
        <w:t xml:space="preserve"> </w:t>
      </w:r>
      <w:bookmarkStart w:id="6" w:name="_Hlk161240700"/>
      <w:r w:rsidR="00DB555F" w:rsidRPr="002A0519">
        <w:rPr>
          <w:rFonts w:ascii="Times New Roman" w:hAnsi="Times New Roman" w:cs="Times New Roman"/>
          <w:color w:val="auto"/>
          <w:sz w:val="24"/>
          <w:szCs w:val="24"/>
        </w:rPr>
        <w:t>and fighting against the perpetuation of antisemitism</w:t>
      </w:r>
      <w:r w:rsidR="00F114ED" w:rsidRPr="002A0519">
        <w:rPr>
          <w:rFonts w:ascii="Times New Roman" w:hAnsi="Times New Roman" w:cs="Times New Roman"/>
          <w:color w:val="auto"/>
          <w:sz w:val="24"/>
          <w:szCs w:val="24"/>
        </w:rPr>
        <w:t>.</w:t>
      </w:r>
      <w:r w:rsidRPr="002A0519">
        <w:rPr>
          <w:rFonts w:ascii="Times New Roman" w:hAnsi="Times New Roman" w:cs="Times New Roman"/>
          <w:color w:val="auto"/>
          <w:sz w:val="24"/>
          <w:szCs w:val="24"/>
        </w:rPr>
        <w:t xml:space="preserve"> </w:t>
      </w:r>
    </w:p>
    <w:bookmarkEnd w:id="6"/>
    <w:p w14:paraId="70039A4E" w14:textId="63B56077" w:rsidR="00300DEA" w:rsidRPr="002A0519" w:rsidRDefault="00300DEA" w:rsidP="005A773B">
      <w:pPr>
        <w:pStyle w:val="Listparagraf"/>
        <w:numPr>
          <w:ilvl w:val="0"/>
          <w:numId w:val="20"/>
        </w:numPr>
        <w:ind w:left="0" w:firstLine="0"/>
        <w:jc w:val="both"/>
        <w:rPr>
          <w:rFonts w:ascii="Times New Roman" w:hAnsi="Times New Roman" w:cs="Times New Roman"/>
          <w:color w:val="auto"/>
          <w:sz w:val="24"/>
          <w:szCs w:val="24"/>
        </w:rPr>
      </w:pPr>
      <w:r w:rsidRPr="002A0519">
        <w:rPr>
          <w:rFonts w:ascii="Times New Roman" w:hAnsi="Times New Roman" w:cs="Times New Roman"/>
          <w:color w:val="auto"/>
          <w:sz w:val="24"/>
          <w:szCs w:val="24"/>
        </w:rPr>
        <w:t xml:space="preserve">Promoting </w:t>
      </w:r>
      <w:r w:rsidR="00007841" w:rsidRPr="002A0519">
        <w:rPr>
          <w:rFonts w:ascii="Times New Roman" w:hAnsi="Times New Roman" w:cs="Times New Roman"/>
          <w:color w:val="auto"/>
          <w:sz w:val="24"/>
          <w:szCs w:val="24"/>
        </w:rPr>
        <w:t>and advocating for new and needed developments and legislative amendments to address discrimination and hate crimes</w:t>
      </w:r>
      <w:r w:rsidR="00DC1AF0" w:rsidRPr="002A0519">
        <w:rPr>
          <w:rFonts w:ascii="Times New Roman" w:hAnsi="Times New Roman" w:cs="Times New Roman"/>
          <w:color w:val="auto"/>
          <w:sz w:val="24"/>
          <w:szCs w:val="24"/>
        </w:rPr>
        <w:t>/offenses</w:t>
      </w:r>
      <w:r w:rsidR="00007841" w:rsidRPr="002A0519">
        <w:rPr>
          <w:rFonts w:ascii="Times New Roman" w:hAnsi="Times New Roman" w:cs="Times New Roman"/>
          <w:color w:val="auto"/>
          <w:sz w:val="24"/>
          <w:szCs w:val="24"/>
        </w:rPr>
        <w:t>.</w:t>
      </w:r>
      <w:r w:rsidRPr="002A0519">
        <w:rPr>
          <w:rFonts w:ascii="Times New Roman" w:hAnsi="Times New Roman" w:cs="Times New Roman"/>
          <w:color w:val="auto"/>
          <w:sz w:val="24"/>
          <w:szCs w:val="24"/>
        </w:rPr>
        <w:t xml:space="preserve"> </w:t>
      </w:r>
    </w:p>
    <w:p w14:paraId="37E15CAC" w14:textId="1C868FBE" w:rsidR="00300DEA" w:rsidRPr="002A0519" w:rsidRDefault="00300DEA" w:rsidP="005A773B">
      <w:pPr>
        <w:pStyle w:val="Listparagraf"/>
        <w:numPr>
          <w:ilvl w:val="0"/>
          <w:numId w:val="20"/>
        </w:numPr>
        <w:ind w:left="0" w:firstLine="0"/>
        <w:jc w:val="both"/>
        <w:rPr>
          <w:color w:val="auto"/>
        </w:rPr>
      </w:pPr>
      <w:r w:rsidRPr="002A0519">
        <w:rPr>
          <w:rFonts w:ascii="Times New Roman" w:hAnsi="Times New Roman" w:cs="Times New Roman"/>
          <w:color w:val="auto"/>
          <w:sz w:val="24"/>
          <w:szCs w:val="24"/>
        </w:rPr>
        <w:t xml:space="preserve">Supporting holistically victims of hate-based crimes and </w:t>
      </w:r>
      <w:r w:rsidR="00F114ED" w:rsidRPr="002A0519">
        <w:rPr>
          <w:rFonts w:ascii="Times New Roman" w:hAnsi="Times New Roman" w:cs="Times New Roman"/>
          <w:color w:val="auto"/>
          <w:sz w:val="24"/>
          <w:szCs w:val="24"/>
        </w:rPr>
        <w:t xml:space="preserve">discrimination, </w:t>
      </w:r>
      <w:bookmarkStart w:id="7" w:name="_Hlk161240772"/>
      <w:r w:rsidR="00196D83" w:rsidRPr="002A0519">
        <w:rPr>
          <w:rFonts w:ascii="Times New Roman" w:hAnsi="Times New Roman" w:cs="Times New Roman"/>
          <w:color w:val="auto"/>
          <w:sz w:val="24"/>
          <w:szCs w:val="24"/>
        </w:rPr>
        <w:t xml:space="preserve">particularly </w:t>
      </w:r>
      <w:r w:rsidR="00F114ED" w:rsidRPr="002A0519">
        <w:rPr>
          <w:rFonts w:ascii="Times New Roman" w:hAnsi="Times New Roman" w:cs="Times New Roman"/>
          <w:color w:val="auto"/>
          <w:sz w:val="24"/>
          <w:szCs w:val="24"/>
        </w:rPr>
        <w:t>people with disabilities</w:t>
      </w:r>
      <w:r w:rsidR="006B3C63" w:rsidRPr="002A0519">
        <w:rPr>
          <w:rFonts w:ascii="Times New Roman" w:hAnsi="Times New Roman" w:cs="Times New Roman"/>
          <w:color w:val="auto"/>
          <w:sz w:val="24"/>
          <w:szCs w:val="24"/>
        </w:rPr>
        <w:t>, the Jewish minority</w:t>
      </w:r>
      <w:r w:rsidR="00F114ED" w:rsidRPr="002A0519">
        <w:rPr>
          <w:rFonts w:ascii="Times New Roman" w:hAnsi="Times New Roman" w:cs="Times New Roman"/>
          <w:color w:val="auto"/>
          <w:sz w:val="24"/>
          <w:szCs w:val="24"/>
        </w:rPr>
        <w:t xml:space="preserve"> and people facing </w:t>
      </w:r>
      <w:r w:rsidR="006B3C63" w:rsidRPr="002A0519">
        <w:rPr>
          <w:rFonts w:ascii="Times New Roman" w:hAnsi="Times New Roman" w:cs="Times New Roman"/>
          <w:color w:val="auto"/>
          <w:sz w:val="24"/>
          <w:szCs w:val="24"/>
        </w:rPr>
        <w:t>multiple type</w:t>
      </w:r>
      <w:r w:rsidR="00F114ED" w:rsidRPr="002A0519">
        <w:rPr>
          <w:rFonts w:ascii="Times New Roman" w:hAnsi="Times New Roman" w:cs="Times New Roman"/>
          <w:color w:val="auto"/>
          <w:sz w:val="24"/>
          <w:szCs w:val="24"/>
        </w:rPr>
        <w:t xml:space="preserve"> discrimination and hate crimes</w:t>
      </w:r>
      <w:r w:rsidRPr="002A0519">
        <w:rPr>
          <w:rFonts w:ascii="Times New Roman" w:hAnsi="Times New Roman" w:cs="Times New Roman"/>
          <w:color w:val="auto"/>
          <w:sz w:val="24"/>
          <w:szCs w:val="24"/>
        </w:rPr>
        <w:t xml:space="preserve">: </w:t>
      </w:r>
      <w:bookmarkEnd w:id="7"/>
      <w:r w:rsidRPr="002A0519">
        <w:rPr>
          <w:rFonts w:ascii="Times New Roman" w:hAnsi="Times New Roman" w:cs="Times New Roman"/>
          <w:color w:val="auto"/>
          <w:sz w:val="24"/>
          <w:szCs w:val="24"/>
        </w:rPr>
        <w:t>offering them legal assistance, referring the victim</w:t>
      </w:r>
      <w:r w:rsidR="006B3C63" w:rsidRPr="002A0519">
        <w:rPr>
          <w:rFonts w:ascii="Times New Roman" w:hAnsi="Times New Roman" w:cs="Times New Roman"/>
          <w:color w:val="auto"/>
          <w:sz w:val="24"/>
          <w:szCs w:val="24"/>
        </w:rPr>
        <w:t>s</w:t>
      </w:r>
      <w:r w:rsidRPr="002A0519">
        <w:rPr>
          <w:rFonts w:ascii="Times New Roman" w:hAnsi="Times New Roman" w:cs="Times New Roman"/>
          <w:color w:val="auto"/>
          <w:sz w:val="24"/>
          <w:szCs w:val="24"/>
        </w:rPr>
        <w:t xml:space="preserve"> to relevant psychological support, supporting and offering assistance to the victim</w:t>
      </w:r>
      <w:r w:rsidR="006B3C63" w:rsidRPr="002A0519">
        <w:rPr>
          <w:rFonts w:ascii="Times New Roman" w:hAnsi="Times New Roman" w:cs="Times New Roman"/>
          <w:color w:val="auto"/>
          <w:sz w:val="24"/>
          <w:szCs w:val="24"/>
        </w:rPr>
        <w:t>s</w:t>
      </w:r>
      <w:r w:rsidRPr="002A0519">
        <w:rPr>
          <w:rFonts w:ascii="Times New Roman" w:hAnsi="Times New Roman" w:cs="Times New Roman"/>
          <w:color w:val="auto"/>
          <w:sz w:val="24"/>
          <w:szCs w:val="24"/>
        </w:rPr>
        <w:t xml:space="preserve"> for defending rights in the judicial system.</w:t>
      </w:r>
    </w:p>
    <w:p w14:paraId="2DA40D89" w14:textId="77777777" w:rsidR="00150097" w:rsidRPr="00E44FA0" w:rsidRDefault="00150097" w:rsidP="003900F7">
      <w:pPr>
        <w:pStyle w:val="Listparagraf"/>
        <w:ind w:left="0"/>
      </w:pPr>
    </w:p>
    <w:p w14:paraId="4DE8F08C" w14:textId="36BA71C9" w:rsidR="00BF6381" w:rsidRPr="003900F7" w:rsidRDefault="00300DEA" w:rsidP="005A773B">
      <w:pPr>
        <w:pStyle w:val="Listparagraf"/>
        <w:ind w:left="0"/>
        <w:jc w:val="both"/>
        <w:rPr>
          <w:rFonts w:ascii="Times New Roman" w:hAnsi="Times New Roman" w:cs="Times New Roman"/>
          <w:b/>
          <w:iCs/>
          <w:sz w:val="24"/>
          <w:szCs w:val="24"/>
        </w:rPr>
      </w:pPr>
      <w:r w:rsidRPr="002801CB">
        <w:rPr>
          <w:rFonts w:ascii="Times New Roman" w:hAnsi="Times New Roman" w:cs="Times New Roman"/>
          <w:b/>
          <w:iCs/>
          <w:sz w:val="24"/>
          <w:szCs w:val="24"/>
          <w:lang w:val="ro-MD"/>
        </w:rPr>
        <w:t>Objective 2</w:t>
      </w:r>
      <w:r w:rsidRPr="003900F7">
        <w:rPr>
          <w:rFonts w:ascii="Times New Roman" w:hAnsi="Times New Roman" w:cs="Times New Roman"/>
          <w:b/>
          <w:iCs/>
          <w:sz w:val="24"/>
          <w:szCs w:val="24"/>
        </w:rPr>
        <w:t>.</w:t>
      </w:r>
      <w:r w:rsidRPr="002801CB">
        <w:rPr>
          <w:rFonts w:ascii="Times New Roman" w:hAnsi="Times New Roman" w:cs="Times New Roman"/>
          <w:iCs/>
          <w:sz w:val="24"/>
          <w:szCs w:val="24"/>
        </w:rPr>
        <w:t xml:space="preserve"> </w:t>
      </w:r>
      <w:r w:rsidR="00BF6381" w:rsidRPr="003900F7">
        <w:rPr>
          <w:rFonts w:ascii="Times New Roman" w:hAnsi="Times New Roman" w:cs="Times New Roman"/>
          <w:b/>
          <w:iCs/>
          <w:sz w:val="24"/>
          <w:szCs w:val="24"/>
        </w:rPr>
        <w:t>Support institutions and legal professionals to effectively address hate</w:t>
      </w:r>
      <w:r w:rsidR="002A0519">
        <w:rPr>
          <w:rFonts w:ascii="Times New Roman" w:hAnsi="Times New Roman" w:cs="Times New Roman"/>
          <w:b/>
          <w:iCs/>
          <w:sz w:val="24"/>
          <w:szCs w:val="24"/>
        </w:rPr>
        <w:t xml:space="preserve"> </w:t>
      </w:r>
      <w:r w:rsidR="00BF6381" w:rsidRPr="003900F7">
        <w:rPr>
          <w:rFonts w:ascii="Times New Roman" w:hAnsi="Times New Roman" w:cs="Times New Roman"/>
          <w:b/>
          <w:iCs/>
          <w:sz w:val="24"/>
          <w:szCs w:val="24"/>
        </w:rPr>
        <w:t>crimes</w:t>
      </w:r>
      <w:r w:rsidR="00CC5FB4">
        <w:rPr>
          <w:rFonts w:ascii="Times New Roman" w:hAnsi="Times New Roman" w:cs="Times New Roman"/>
          <w:b/>
          <w:iCs/>
          <w:sz w:val="24"/>
          <w:szCs w:val="24"/>
        </w:rPr>
        <w:t>/offenses</w:t>
      </w:r>
      <w:r w:rsidR="00BF6381" w:rsidRPr="003900F7">
        <w:rPr>
          <w:rFonts w:ascii="Times New Roman" w:hAnsi="Times New Roman" w:cs="Times New Roman"/>
          <w:b/>
          <w:iCs/>
          <w:sz w:val="24"/>
          <w:szCs w:val="24"/>
        </w:rPr>
        <w:t xml:space="preserve"> and hold perpetrators accountable. </w:t>
      </w:r>
    </w:p>
    <w:p w14:paraId="3889FD13" w14:textId="77777777" w:rsidR="00BF6381" w:rsidRDefault="00FD1FA9" w:rsidP="003900F7">
      <w:pPr>
        <w:spacing w:after="0" w:line="240" w:lineRule="auto"/>
        <w:jc w:val="both"/>
        <w:rPr>
          <w:rFonts w:ascii="Times New Roman" w:hAnsi="Times New Roman" w:cs="Times New Roman"/>
          <w:sz w:val="24"/>
          <w:szCs w:val="24"/>
          <w:lang w:val="en-US"/>
        </w:rPr>
      </w:pPr>
      <w:r w:rsidRPr="00D05522">
        <w:rPr>
          <w:rFonts w:ascii="Times New Roman" w:hAnsi="Times New Roman" w:cs="Times New Roman"/>
          <w:sz w:val="24"/>
          <w:szCs w:val="24"/>
          <w:lang w:val="en-US"/>
        </w:rPr>
        <w:t xml:space="preserve">Illustrative </w:t>
      </w:r>
      <w:r w:rsidR="00FE3656" w:rsidRPr="00D05522">
        <w:rPr>
          <w:rFonts w:ascii="Times New Roman" w:hAnsi="Times New Roman" w:cs="Times New Roman"/>
          <w:sz w:val="24"/>
          <w:szCs w:val="24"/>
          <w:lang w:val="en-US"/>
        </w:rPr>
        <w:t xml:space="preserve">support </w:t>
      </w:r>
      <w:r w:rsidR="00D05522" w:rsidRPr="00D05522">
        <w:rPr>
          <w:rFonts w:ascii="Times New Roman" w:hAnsi="Times New Roman" w:cs="Times New Roman"/>
          <w:sz w:val="24"/>
          <w:szCs w:val="24"/>
          <w:lang w:val="en-US"/>
        </w:rPr>
        <w:t>include</w:t>
      </w:r>
      <w:r w:rsidR="00671C86">
        <w:rPr>
          <w:rFonts w:ascii="Times New Roman" w:hAnsi="Times New Roman" w:cs="Times New Roman"/>
          <w:sz w:val="24"/>
          <w:szCs w:val="24"/>
          <w:lang w:val="en-US"/>
        </w:rPr>
        <w:t>s</w:t>
      </w:r>
      <w:r w:rsidR="00D05522" w:rsidRPr="00D05522">
        <w:rPr>
          <w:rFonts w:ascii="Times New Roman" w:hAnsi="Times New Roman" w:cs="Times New Roman"/>
          <w:sz w:val="24"/>
          <w:szCs w:val="24"/>
          <w:lang w:val="en-US"/>
        </w:rPr>
        <w:t xml:space="preserve">, but </w:t>
      </w:r>
      <w:r w:rsidR="00192BEB">
        <w:rPr>
          <w:rFonts w:ascii="Times New Roman" w:hAnsi="Times New Roman" w:cs="Times New Roman"/>
          <w:sz w:val="24"/>
          <w:szCs w:val="24"/>
          <w:lang w:val="en-US"/>
        </w:rPr>
        <w:t>i</w:t>
      </w:r>
      <w:r w:rsidR="00D05522" w:rsidRPr="00D05522">
        <w:rPr>
          <w:rFonts w:ascii="Times New Roman" w:hAnsi="Times New Roman" w:cs="Times New Roman"/>
          <w:sz w:val="24"/>
          <w:szCs w:val="24"/>
          <w:lang w:val="en-US"/>
        </w:rPr>
        <w:t>s not limited to:</w:t>
      </w:r>
    </w:p>
    <w:p w14:paraId="29C53B0A" w14:textId="64838378" w:rsidR="00300DEA" w:rsidRDefault="00BF6381" w:rsidP="00300DEA">
      <w:pPr>
        <w:pStyle w:val="Corptext"/>
        <w:numPr>
          <w:ilvl w:val="0"/>
          <w:numId w:val="18"/>
        </w:numPr>
        <w:ind w:left="0" w:firstLine="0"/>
      </w:pPr>
      <w:r w:rsidRPr="004A1FFB">
        <w:t xml:space="preserve">establish connections with both law enforcement bodies, local </w:t>
      </w:r>
      <w:r w:rsidR="00FC31D1">
        <w:t>CSOs</w:t>
      </w:r>
      <w:r w:rsidR="00FC31D1" w:rsidRPr="004A1FFB">
        <w:t xml:space="preserve"> </w:t>
      </w:r>
      <w:r w:rsidRPr="004A1FFB">
        <w:t>and vulnerable groups</w:t>
      </w:r>
      <w:r>
        <w:t xml:space="preserve"> to </w:t>
      </w:r>
      <w:r w:rsidRPr="004A1FFB">
        <w:t>facilitate regular meetings</w:t>
      </w:r>
      <w:r>
        <w:t xml:space="preserve">, </w:t>
      </w:r>
      <w:r w:rsidRPr="004A1FFB">
        <w:t>active dialogues, and information exchange</w:t>
      </w:r>
      <w:r w:rsidR="001D6DEF">
        <w:rPr>
          <w:lang w:val="ro-MD"/>
        </w:rPr>
        <w:t>;</w:t>
      </w:r>
    </w:p>
    <w:p w14:paraId="12A2117C" w14:textId="29ABF168" w:rsidR="00300DEA" w:rsidRDefault="00BF6381" w:rsidP="00300DEA">
      <w:pPr>
        <w:pStyle w:val="Corptext"/>
        <w:numPr>
          <w:ilvl w:val="0"/>
          <w:numId w:val="18"/>
        </w:numPr>
        <w:ind w:left="0" w:firstLine="0"/>
      </w:pPr>
      <w:r>
        <w:lastRenderedPageBreak/>
        <w:t xml:space="preserve">strengthen </w:t>
      </w:r>
      <w:r w:rsidRPr="00312073">
        <w:t>the ability of institutions and legal professionals</w:t>
      </w:r>
      <w:r w:rsidR="00DC1AF0">
        <w:t>, particularly those</w:t>
      </w:r>
      <w:r w:rsidR="00CC5FB4">
        <w:t xml:space="preserve"> involved in </w:t>
      </w:r>
      <w:r w:rsidR="00DC1AF0">
        <w:t xml:space="preserve">judicial </w:t>
      </w:r>
      <w:r w:rsidR="00CC5FB4">
        <w:t>area (</w:t>
      </w:r>
      <w:r w:rsidR="00CC5FB4" w:rsidRPr="00CC5FB4">
        <w:t>judges, prosecutors, lawyers</w:t>
      </w:r>
      <w:r w:rsidR="00CC5FB4">
        <w:t>)</w:t>
      </w:r>
      <w:r w:rsidR="00CC5FB4" w:rsidRPr="00CC5FB4">
        <w:t xml:space="preserve"> </w:t>
      </w:r>
      <w:r>
        <w:t xml:space="preserve">from </w:t>
      </w:r>
      <w:r w:rsidR="001D6DEF">
        <w:t xml:space="preserve">North, Centre, </w:t>
      </w:r>
      <w:r w:rsidR="00CC5FB4">
        <w:t xml:space="preserve">and </w:t>
      </w:r>
      <w:r w:rsidR="001D6DEF">
        <w:t>South</w:t>
      </w:r>
      <w:r w:rsidR="00CC5FB4">
        <w:t xml:space="preserve"> Moldova</w:t>
      </w:r>
      <w:r w:rsidR="001D6DEF">
        <w:t xml:space="preserve"> </w:t>
      </w:r>
      <w:r w:rsidRPr="00312073">
        <w:t>to effectively address hate</w:t>
      </w:r>
      <w:r w:rsidR="002A0519">
        <w:t xml:space="preserve"> </w:t>
      </w:r>
      <w:r w:rsidRPr="00312073">
        <w:t>crimes</w:t>
      </w:r>
      <w:r w:rsidR="00CC5FB4">
        <w:t>/offenses</w:t>
      </w:r>
      <w:r>
        <w:t>.</w:t>
      </w:r>
    </w:p>
    <w:p w14:paraId="42BB44C7" w14:textId="77777777" w:rsidR="002A0519" w:rsidRDefault="00BF6381" w:rsidP="0061636D">
      <w:pPr>
        <w:pStyle w:val="Corptext"/>
        <w:numPr>
          <w:ilvl w:val="0"/>
          <w:numId w:val="18"/>
        </w:numPr>
        <w:ind w:left="0" w:firstLine="0"/>
      </w:pPr>
      <w:r>
        <w:t>collaborate with the Ombudsperson’s office and the Equality Council for strengthening the capacity of these institutions at regional level</w:t>
      </w:r>
      <w:r w:rsidR="001D6DEF">
        <w:t xml:space="preserve"> (North, Centre, South)</w:t>
      </w:r>
      <w:r>
        <w:t>.</w:t>
      </w:r>
    </w:p>
    <w:p w14:paraId="448DF1FE" w14:textId="4C768481" w:rsidR="006133FC" w:rsidRPr="006133FC" w:rsidRDefault="006133FC" w:rsidP="0061636D">
      <w:pPr>
        <w:pStyle w:val="Corptext"/>
        <w:numPr>
          <w:ilvl w:val="0"/>
          <w:numId w:val="18"/>
        </w:numPr>
        <w:ind w:left="0" w:firstLine="0"/>
      </w:pPr>
      <w:r w:rsidRPr="006133FC">
        <w:t xml:space="preserve">collaborate with </w:t>
      </w:r>
      <w:r w:rsidR="002A0519">
        <w:t xml:space="preserve">the </w:t>
      </w:r>
      <w:r w:rsidRPr="006133FC">
        <w:t>Ministry of Education and Research, Republican Center for Psycho-pedagogical Assistance, District psycho-pedagogical assistance services, as well as other relevant Local Public Authorities in the field of education, to strengthen the capacity of these institutions to effectively address discrimination, hat</w:t>
      </w:r>
      <w:r w:rsidRPr="006679D7">
        <w:t>e crimes and offenses in educational system</w:t>
      </w:r>
      <w:r w:rsidR="00FC31D1">
        <w:t>.</w:t>
      </w:r>
    </w:p>
    <w:bookmarkEnd w:id="4"/>
    <w:p w14:paraId="7687AB46" w14:textId="77777777" w:rsidR="00DE457C" w:rsidRPr="00E44FA0" w:rsidRDefault="00DE457C" w:rsidP="001D0C18">
      <w:pPr>
        <w:spacing w:after="0" w:line="240" w:lineRule="auto"/>
        <w:jc w:val="both"/>
        <w:rPr>
          <w:rFonts w:ascii="Times New Roman" w:hAnsi="Times New Roman" w:cs="Times New Roman"/>
          <w:sz w:val="24"/>
          <w:szCs w:val="24"/>
          <w:highlight w:val="yellow"/>
          <w:lang w:val="en-US"/>
        </w:rPr>
      </w:pPr>
    </w:p>
    <w:p w14:paraId="1C680A3A" w14:textId="57A469AD" w:rsidR="00FC30A6" w:rsidRPr="008611F9" w:rsidRDefault="00765862" w:rsidP="003900F7">
      <w:pPr>
        <w:pStyle w:val="Listparagraf"/>
        <w:numPr>
          <w:ilvl w:val="0"/>
          <w:numId w:val="3"/>
        </w:numPr>
        <w:spacing w:after="240"/>
        <w:ind w:left="0" w:firstLine="0"/>
        <w:outlineLvl w:val="1"/>
        <w:rPr>
          <w:rFonts w:ascii="Times New Roman" w:hAnsi="Times New Roman" w:cs="Times New Roman"/>
          <w:sz w:val="24"/>
          <w:szCs w:val="24"/>
        </w:rPr>
      </w:pPr>
      <w:r w:rsidRPr="008611F9">
        <w:rPr>
          <w:rFonts w:ascii="Times New Roman" w:hAnsi="Times New Roman" w:cs="Times New Roman"/>
          <w:b/>
          <w:sz w:val="24"/>
          <w:szCs w:val="24"/>
        </w:rPr>
        <w:t>Eligibility and qualification requirements</w:t>
      </w:r>
    </w:p>
    <w:p w14:paraId="38D8F92A" w14:textId="77777777" w:rsidR="00FC30A6" w:rsidRPr="008611F9" w:rsidRDefault="00FC30A6" w:rsidP="002A0519">
      <w:pPr>
        <w:jc w:val="both"/>
        <w:outlineLvl w:val="1"/>
        <w:rPr>
          <w:rFonts w:ascii="Times New Roman" w:hAnsi="Times New Roman" w:cs="Times New Roman"/>
          <w:sz w:val="24"/>
          <w:szCs w:val="24"/>
          <w:lang w:val="en-US"/>
        </w:rPr>
      </w:pPr>
      <w:r w:rsidRPr="008611F9">
        <w:rPr>
          <w:rFonts w:ascii="Times New Roman" w:hAnsi="Times New Roman" w:cs="Times New Roman"/>
          <w:sz w:val="24"/>
          <w:szCs w:val="24"/>
          <w:lang w:val="en-US"/>
        </w:rPr>
        <w:t>In order to be eligible for a grant, the Applicant must be a non-governmental organization legally registered in Moldova.</w:t>
      </w:r>
    </w:p>
    <w:p w14:paraId="76DB808B" w14:textId="77777777" w:rsidR="00FC30A6" w:rsidRPr="008611F9" w:rsidRDefault="00FC30A6" w:rsidP="002A0519">
      <w:pPr>
        <w:jc w:val="both"/>
        <w:outlineLvl w:val="1"/>
        <w:rPr>
          <w:rFonts w:ascii="Times New Roman" w:hAnsi="Times New Roman" w:cs="Times New Roman"/>
          <w:sz w:val="24"/>
          <w:szCs w:val="24"/>
          <w:lang w:val="en-US"/>
        </w:rPr>
      </w:pPr>
      <w:r w:rsidRPr="008611F9">
        <w:rPr>
          <w:rFonts w:ascii="Times New Roman" w:hAnsi="Times New Roman" w:cs="Times New Roman"/>
          <w:sz w:val="24"/>
          <w:szCs w:val="24"/>
          <w:lang w:val="en-US"/>
        </w:rPr>
        <w:t xml:space="preserve">In addition, Applicants: </w:t>
      </w:r>
    </w:p>
    <w:p w14:paraId="1EB0EB99" w14:textId="77777777" w:rsidR="00FC30A6" w:rsidRPr="008611F9" w:rsidRDefault="00FC30A6" w:rsidP="002A0519">
      <w:pPr>
        <w:pStyle w:val="Listparagraf"/>
        <w:numPr>
          <w:ilvl w:val="0"/>
          <w:numId w:val="21"/>
        </w:numPr>
        <w:ind w:left="0" w:firstLine="0"/>
        <w:jc w:val="both"/>
        <w:outlineLvl w:val="1"/>
        <w:rPr>
          <w:rFonts w:ascii="Times New Roman" w:hAnsi="Times New Roman" w:cs="Times New Roman"/>
          <w:sz w:val="24"/>
          <w:szCs w:val="24"/>
        </w:rPr>
      </w:pPr>
      <w:r w:rsidRPr="008611F9">
        <w:rPr>
          <w:rFonts w:ascii="Times New Roman" w:hAnsi="Times New Roman" w:cs="Times New Roman"/>
          <w:sz w:val="24"/>
          <w:szCs w:val="24"/>
        </w:rPr>
        <w:t>May only submit one application per prime organization under this RFA.</w:t>
      </w:r>
    </w:p>
    <w:p w14:paraId="29BC34D7" w14:textId="77777777" w:rsidR="00FC30A6" w:rsidRPr="008611F9" w:rsidRDefault="00FC30A6" w:rsidP="002A0519">
      <w:pPr>
        <w:pStyle w:val="Listparagraf"/>
        <w:numPr>
          <w:ilvl w:val="0"/>
          <w:numId w:val="21"/>
        </w:numPr>
        <w:ind w:left="0" w:firstLine="0"/>
        <w:jc w:val="both"/>
        <w:outlineLvl w:val="1"/>
        <w:rPr>
          <w:rFonts w:ascii="Times New Roman" w:hAnsi="Times New Roman" w:cs="Times New Roman"/>
          <w:sz w:val="24"/>
          <w:szCs w:val="24"/>
        </w:rPr>
      </w:pPr>
      <w:r w:rsidRPr="008611F9">
        <w:rPr>
          <w:rFonts w:ascii="Times New Roman" w:hAnsi="Times New Roman" w:cs="Times New Roman"/>
          <w:sz w:val="24"/>
          <w:szCs w:val="24"/>
        </w:rPr>
        <w:t>Must include in their applications expected outcomes and results consistent with and linked to AHC’s objectives</w:t>
      </w:r>
    </w:p>
    <w:p w14:paraId="3FB82E77" w14:textId="110BBC96" w:rsidR="00FC30A6" w:rsidRPr="008611F9" w:rsidRDefault="007E2B42" w:rsidP="002A0519">
      <w:pPr>
        <w:pStyle w:val="Listparagraf"/>
        <w:numPr>
          <w:ilvl w:val="0"/>
          <w:numId w:val="21"/>
        </w:numPr>
        <w:ind w:left="0" w:firstLine="0"/>
        <w:jc w:val="both"/>
        <w:outlineLvl w:val="1"/>
        <w:rPr>
          <w:rFonts w:ascii="Times New Roman" w:hAnsi="Times New Roman" w:cs="Times New Roman"/>
          <w:sz w:val="24"/>
          <w:szCs w:val="24"/>
        </w:rPr>
      </w:pPr>
      <w:r w:rsidRPr="008611F9">
        <w:rPr>
          <w:rFonts w:ascii="Times New Roman" w:hAnsi="Times New Roman" w:cs="Times New Roman"/>
          <w:sz w:val="24"/>
          <w:szCs w:val="24"/>
        </w:rPr>
        <w:t xml:space="preserve">Applicants must have established outreach capabilities with linkages to the </w:t>
      </w:r>
      <w:r w:rsidR="00FC30A6" w:rsidRPr="008611F9">
        <w:rPr>
          <w:rFonts w:ascii="Times New Roman" w:hAnsi="Times New Roman" w:cs="Times New Roman"/>
          <w:sz w:val="24"/>
          <w:szCs w:val="24"/>
        </w:rPr>
        <w:t xml:space="preserve">vulnerable </w:t>
      </w:r>
      <w:r w:rsidRPr="008611F9">
        <w:rPr>
          <w:rFonts w:ascii="Times New Roman" w:hAnsi="Times New Roman" w:cs="Times New Roman"/>
          <w:sz w:val="24"/>
          <w:szCs w:val="24"/>
        </w:rPr>
        <w:t>group(s). This should be reflected by the incorporation of the beneficiary perspective in the application;</w:t>
      </w:r>
    </w:p>
    <w:p w14:paraId="2387A5BF" w14:textId="631B3B2C" w:rsidR="006679D7" w:rsidRPr="008611F9" w:rsidRDefault="007E2B42" w:rsidP="002A0519">
      <w:pPr>
        <w:pStyle w:val="Listparagraf"/>
        <w:numPr>
          <w:ilvl w:val="0"/>
          <w:numId w:val="21"/>
        </w:numPr>
        <w:ind w:left="0" w:firstLine="0"/>
        <w:jc w:val="both"/>
        <w:outlineLvl w:val="1"/>
        <w:rPr>
          <w:rFonts w:ascii="Times New Roman" w:hAnsi="Times New Roman" w:cs="Times New Roman"/>
          <w:sz w:val="24"/>
          <w:szCs w:val="24"/>
        </w:rPr>
      </w:pPr>
      <w:r w:rsidRPr="008611F9">
        <w:rPr>
          <w:rFonts w:ascii="Times New Roman" w:hAnsi="Times New Roman" w:cs="Times New Roman"/>
          <w:sz w:val="24"/>
          <w:szCs w:val="24"/>
        </w:rPr>
        <w:t>Applicants must display sound management in the form of standard operation procedures: financial, administrative, and technical policies and procedures and present a system of internal controls that safeguard assets; protect against fraud, waste, and abuse; and support the achievement of program goals and objectives. A</w:t>
      </w:r>
      <w:r w:rsidR="00FC30A6" w:rsidRPr="008611F9">
        <w:rPr>
          <w:rFonts w:ascii="Times New Roman" w:hAnsi="Times New Roman" w:cs="Times New Roman"/>
          <w:sz w:val="24"/>
          <w:szCs w:val="24"/>
        </w:rPr>
        <w:t>HC</w:t>
      </w:r>
      <w:r w:rsidRPr="008611F9">
        <w:rPr>
          <w:rFonts w:ascii="Times New Roman" w:hAnsi="Times New Roman" w:cs="Times New Roman"/>
          <w:sz w:val="24"/>
          <w:szCs w:val="24"/>
        </w:rPr>
        <w:t>/M</w:t>
      </w:r>
      <w:r w:rsidR="00FC30A6" w:rsidRPr="008611F9">
        <w:rPr>
          <w:rFonts w:ascii="Times New Roman" w:hAnsi="Times New Roman" w:cs="Times New Roman"/>
          <w:sz w:val="24"/>
          <w:szCs w:val="24"/>
        </w:rPr>
        <w:t>P</w:t>
      </w:r>
      <w:r w:rsidRPr="008611F9">
        <w:rPr>
          <w:rFonts w:ascii="Times New Roman" w:hAnsi="Times New Roman" w:cs="Times New Roman"/>
          <w:sz w:val="24"/>
          <w:szCs w:val="24"/>
        </w:rPr>
        <w:t xml:space="preserve"> will assess this capability prior to awarding a grant. </w:t>
      </w:r>
    </w:p>
    <w:p w14:paraId="6067C11E" w14:textId="333B9CE8" w:rsidR="007E2B42" w:rsidRPr="008611F9" w:rsidRDefault="007E2B42" w:rsidP="002A0519">
      <w:pPr>
        <w:pStyle w:val="Listparagraf"/>
        <w:numPr>
          <w:ilvl w:val="0"/>
          <w:numId w:val="21"/>
        </w:numPr>
        <w:ind w:left="0" w:firstLine="0"/>
        <w:jc w:val="both"/>
        <w:outlineLvl w:val="1"/>
      </w:pPr>
      <w:r w:rsidRPr="006679D7">
        <w:t>A</w:t>
      </w:r>
      <w:r w:rsidR="00FC30A6" w:rsidRPr="006679D7">
        <w:t>HC</w:t>
      </w:r>
      <w:r w:rsidRPr="006679D7">
        <w:t>/M</w:t>
      </w:r>
      <w:r w:rsidR="00FC30A6" w:rsidRPr="006679D7">
        <w:t>P</w:t>
      </w:r>
      <w:r w:rsidRPr="006679D7">
        <w:t xml:space="preserve"> encourages applications from </w:t>
      </w:r>
      <w:r w:rsidR="004918D2">
        <w:t>h</w:t>
      </w:r>
      <w:r w:rsidR="00FC30A6" w:rsidRPr="008611F9">
        <w:t xml:space="preserve">uman rights organizations </w:t>
      </w:r>
      <w:r w:rsidR="004918D2">
        <w:t>defending rights of people with disabilities, rights of the Jewish minority</w:t>
      </w:r>
      <w:r w:rsidR="00CC5FB4">
        <w:t xml:space="preserve"> and/or </w:t>
      </w:r>
      <w:r w:rsidR="00FC30A6" w:rsidRPr="008611F9">
        <w:t>of</w:t>
      </w:r>
      <w:r w:rsidR="00FA4073" w:rsidRPr="008611F9">
        <w:t xml:space="preserve"> other</w:t>
      </w:r>
      <w:r w:rsidR="00FC30A6" w:rsidRPr="008611F9">
        <w:t xml:space="preserve"> </w:t>
      </w:r>
      <w:r w:rsidR="00FA4073" w:rsidRPr="008611F9">
        <w:t xml:space="preserve">vulnerable/marginalized groups </w:t>
      </w:r>
      <w:r w:rsidR="004918D2">
        <w:t>facing multiple type discrimination.</w:t>
      </w:r>
      <w:r w:rsidR="00FA4073" w:rsidRPr="008611F9">
        <w:t xml:space="preserve">  </w:t>
      </w:r>
    </w:p>
    <w:p w14:paraId="076880E8" w14:textId="77777777" w:rsidR="007E2B42" w:rsidRPr="008611F9" w:rsidRDefault="007E2B42" w:rsidP="002A0519">
      <w:pPr>
        <w:pStyle w:val="Listparagraf"/>
        <w:ind w:left="0"/>
        <w:jc w:val="both"/>
        <w:outlineLvl w:val="1"/>
        <w:rPr>
          <w:rFonts w:ascii="Times New Roman" w:hAnsi="Times New Roman" w:cs="Times New Roman"/>
          <w:sz w:val="24"/>
          <w:szCs w:val="24"/>
        </w:rPr>
      </w:pPr>
    </w:p>
    <w:p w14:paraId="7F92C104" w14:textId="224C6065" w:rsidR="00D64070" w:rsidRPr="00643357" w:rsidRDefault="007E2B42" w:rsidP="002A0519">
      <w:pPr>
        <w:pStyle w:val="Listparagraf"/>
        <w:ind w:left="0"/>
        <w:jc w:val="both"/>
        <w:outlineLvl w:val="1"/>
        <w:rPr>
          <w:rFonts w:ascii="Times New Roman" w:hAnsi="Times New Roman"/>
          <w:sz w:val="24"/>
          <w:szCs w:val="24"/>
        </w:rPr>
      </w:pPr>
      <w:r w:rsidRPr="008611F9">
        <w:rPr>
          <w:rFonts w:ascii="Times New Roman" w:hAnsi="Times New Roman" w:cs="Times New Roman"/>
          <w:sz w:val="24"/>
          <w:szCs w:val="24"/>
        </w:rPr>
        <w:t xml:space="preserve">This Grants Program places special emphasis on proposals with innovative elements, strategic partnerships, and functional coalitions focused on improving human rights and freedoms. </w:t>
      </w:r>
    </w:p>
    <w:p w14:paraId="764693FB" w14:textId="77777777" w:rsidR="00D64070" w:rsidRPr="008611F9" w:rsidRDefault="00D64070" w:rsidP="002A0519">
      <w:pPr>
        <w:pStyle w:val="Textcomentariu"/>
        <w:jc w:val="both"/>
        <w:rPr>
          <w:sz w:val="24"/>
          <w:szCs w:val="24"/>
        </w:rPr>
      </w:pPr>
    </w:p>
    <w:p w14:paraId="136FCA29" w14:textId="77777777" w:rsidR="00FC2482" w:rsidRPr="00643357" w:rsidRDefault="00FC2482" w:rsidP="002A0519">
      <w:pPr>
        <w:spacing w:after="0" w:line="240" w:lineRule="auto"/>
        <w:jc w:val="both"/>
        <w:rPr>
          <w:rFonts w:ascii="Times New Roman" w:hAnsi="Times New Roman" w:cs="Times New Roman"/>
          <w:sz w:val="24"/>
          <w:szCs w:val="24"/>
          <w:lang w:val="en-US"/>
        </w:rPr>
      </w:pPr>
    </w:p>
    <w:p w14:paraId="23F6C4B6" w14:textId="77777777" w:rsidR="00D64070" w:rsidRPr="00643357" w:rsidRDefault="00D64070" w:rsidP="002A0519">
      <w:pPr>
        <w:jc w:val="both"/>
        <w:rPr>
          <w:rFonts w:ascii="Times New Roman" w:hAnsi="Times New Roman" w:cs="Times New Roman"/>
          <w:b/>
          <w:sz w:val="24"/>
          <w:szCs w:val="24"/>
          <w:lang w:val="en-US"/>
        </w:rPr>
      </w:pPr>
      <w:r w:rsidRPr="00643357">
        <w:rPr>
          <w:rFonts w:ascii="Times New Roman" w:hAnsi="Times New Roman" w:cs="Times New Roman"/>
          <w:b/>
          <w:sz w:val="24"/>
          <w:szCs w:val="24"/>
          <w:lang w:val="en-US"/>
        </w:rPr>
        <w:t>Ineligible organizations:</w:t>
      </w:r>
    </w:p>
    <w:p w14:paraId="4CE54AE4" w14:textId="77777777" w:rsidR="00D64070" w:rsidRPr="00643357" w:rsidRDefault="00D64070" w:rsidP="002A0519">
      <w:pPr>
        <w:pStyle w:val="USAIDbulletslevel1-doublespace"/>
        <w:numPr>
          <w:ilvl w:val="0"/>
          <w:numId w:val="7"/>
        </w:numPr>
        <w:spacing w:after="0"/>
        <w:ind w:left="0" w:firstLine="0"/>
        <w:jc w:val="both"/>
        <w:rPr>
          <w:szCs w:val="24"/>
        </w:rPr>
      </w:pPr>
      <w:r w:rsidRPr="00643357">
        <w:rPr>
          <w:szCs w:val="24"/>
        </w:rPr>
        <w:t>Organizations that are not legally registered;</w:t>
      </w:r>
    </w:p>
    <w:p w14:paraId="1376DF54" w14:textId="77777777" w:rsidR="00D64070" w:rsidRPr="00643357" w:rsidRDefault="00D64070" w:rsidP="002A0519">
      <w:pPr>
        <w:pStyle w:val="USAIDbulletslevel1-doublespace"/>
        <w:numPr>
          <w:ilvl w:val="0"/>
          <w:numId w:val="7"/>
        </w:numPr>
        <w:spacing w:after="0"/>
        <w:ind w:left="0" w:right="90" w:firstLine="0"/>
        <w:jc w:val="both"/>
        <w:rPr>
          <w:szCs w:val="24"/>
        </w:rPr>
      </w:pPr>
      <w:r w:rsidRPr="00643357">
        <w:rPr>
          <w:szCs w:val="24"/>
        </w:rPr>
        <w:t xml:space="preserve">Government entities;  </w:t>
      </w:r>
    </w:p>
    <w:p w14:paraId="52624C77" w14:textId="77777777" w:rsidR="00D64070" w:rsidRPr="00643357" w:rsidRDefault="00D64070" w:rsidP="002A0519">
      <w:pPr>
        <w:pStyle w:val="USAIDbulletslevel1-doublespace"/>
        <w:numPr>
          <w:ilvl w:val="0"/>
          <w:numId w:val="7"/>
        </w:numPr>
        <w:spacing w:after="0"/>
        <w:ind w:left="0" w:firstLine="0"/>
        <w:jc w:val="both"/>
        <w:rPr>
          <w:szCs w:val="24"/>
        </w:rPr>
      </w:pPr>
      <w:r w:rsidRPr="00643357">
        <w:rPr>
          <w:szCs w:val="24"/>
        </w:rPr>
        <w:t>Any state-owned institutions;</w:t>
      </w:r>
    </w:p>
    <w:p w14:paraId="201C5EDA" w14:textId="77777777" w:rsidR="00D64070" w:rsidRPr="00643357" w:rsidRDefault="00D64070" w:rsidP="002A0519">
      <w:pPr>
        <w:pStyle w:val="USAIDbulletslevel1-doublespace"/>
        <w:numPr>
          <w:ilvl w:val="0"/>
          <w:numId w:val="7"/>
        </w:numPr>
        <w:spacing w:after="0"/>
        <w:ind w:left="0" w:firstLine="0"/>
        <w:jc w:val="both"/>
        <w:rPr>
          <w:szCs w:val="24"/>
        </w:rPr>
      </w:pPr>
      <w:r w:rsidRPr="00643357">
        <w:rPr>
          <w:szCs w:val="24"/>
        </w:rPr>
        <w:t>Any public international organizations (PIOs);</w:t>
      </w:r>
    </w:p>
    <w:p w14:paraId="7B6FA111" w14:textId="77777777" w:rsidR="00D64070" w:rsidRPr="00643357" w:rsidRDefault="00D64070" w:rsidP="002A0519">
      <w:pPr>
        <w:pStyle w:val="USAIDbulletslevel1-doublespace"/>
        <w:numPr>
          <w:ilvl w:val="0"/>
          <w:numId w:val="7"/>
        </w:numPr>
        <w:spacing w:after="0"/>
        <w:ind w:left="0" w:firstLine="0"/>
        <w:jc w:val="both"/>
        <w:rPr>
          <w:szCs w:val="24"/>
        </w:rPr>
      </w:pPr>
      <w:r w:rsidRPr="00643357">
        <w:rPr>
          <w:szCs w:val="24"/>
        </w:rPr>
        <w:t>Political parties, groupings, or institutions or their subsidiaries and affiliates;</w:t>
      </w:r>
    </w:p>
    <w:p w14:paraId="0482FB25" w14:textId="77777777" w:rsidR="00D64070" w:rsidRPr="00643357" w:rsidRDefault="00D64070" w:rsidP="002A0519">
      <w:pPr>
        <w:pStyle w:val="USAIDbulletslevel1-doublespace"/>
        <w:numPr>
          <w:ilvl w:val="0"/>
          <w:numId w:val="7"/>
        </w:numPr>
        <w:spacing w:after="0"/>
        <w:ind w:left="0" w:right="90" w:firstLine="0"/>
        <w:jc w:val="both"/>
        <w:rPr>
          <w:szCs w:val="24"/>
        </w:rPr>
      </w:pPr>
      <w:r w:rsidRPr="00643357">
        <w:rPr>
          <w:szCs w:val="24"/>
        </w:rPr>
        <w:t>Organizations that advocate, promote, or espouse anti-democratic policies or illegal activities;</w:t>
      </w:r>
    </w:p>
    <w:p w14:paraId="2FE9788F" w14:textId="77777777" w:rsidR="00D64070" w:rsidRPr="00643357" w:rsidRDefault="00D64070" w:rsidP="002A0519">
      <w:pPr>
        <w:pStyle w:val="USAIDbulletslevel1-doublespace"/>
        <w:numPr>
          <w:ilvl w:val="0"/>
          <w:numId w:val="7"/>
        </w:numPr>
        <w:spacing w:after="0"/>
        <w:ind w:left="0" w:firstLine="0"/>
        <w:jc w:val="both"/>
        <w:rPr>
          <w:szCs w:val="24"/>
        </w:rPr>
      </w:pPr>
      <w:r w:rsidRPr="00643357">
        <w:rPr>
          <w:szCs w:val="24"/>
        </w:rPr>
        <w:t xml:space="preserve">Faith-based organizations whose objectives are for discriminatory and religious purposes, and whose main objective for the grant is of a religious nature; </w:t>
      </w:r>
    </w:p>
    <w:p w14:paraId="2AC2CFAE" w14:textId="46A79786" w:rsidR="00D64070" w:rsidRPr="00643357" w:rsidRDefault="00D64070" w:rsidP="002A0519">
      <w:pPr>
        <w:pStyle w:val="USAIDbulletslevel1-doublespace"/>
        <w:numPr>
          <w:ilvl w:val="0"/>
          <w:numId w:val="7"/>
        </w:numPr>
        <w:spacing w:after="0"/>
        <w:ind w:left="0" w:firstLine="0"/>
        <w:jc w:val="both"/>
        <w:rPr>
          <w:szCs w:val="24"/>
        </w:rPr>
      </w:pPr>
      <w:r w:rsidRPr="00643357">
        <w:rPr>
          <w:szCs w:val="24"/>
        </w:rPr>
        <w:t>Any entity whose name appears on the List of Parties Excluded from Federal Procurement and Non-procurement Programs (</w:t>
      </w:r>
      <w:hyperlink r:id="rId10" w:history="1">
        <w:r w:rsidR="00AD48AD" w:rsidRPr="00643357">
          <w:rPr>
            <w:rStyle w:val="Hyperlink"/>
            <w:szCs w:val="24"/>
          </w:rPr>
          <w:t>http://www.sam.gov</w:t>
        </w:r>
      </w:hyperlink>
      <w:r w:rsidRPr="00643357">
        <w:rPr>
          <w:szCs w:val="24"/>
        </w:rPr>
        <w:t>);</w:t>
      </w:r>
      <w:r w:rsidR="00AD48AD" w:rsidRPr="00643357">
        <w:rPr>
          <w:szCs w:val="24"/>
        </w:rPr>
        <w:t xml:space="preserve"> </w:t>
      </w:r>
    </w:p>
    <w:p w14:paraId="0EA615DD" w14:textId="77777777" w:rsidR="00D64070" w:rsidRPr="00643357" w:rsidRDefault="00D64070" w:rsidP="002A0519">
      <w:pPr>
        <w:pStyle w:val="USAIDbulletslevel1-doublespace"/>
        <w:numPr>
          <w:ilvl w:val="0"/>
          <w:numId w:val="7"/>
        </w:numPr>
        <w:spacing w:after="0"/>
        <w:ind w:left="0" w:firstLine="0"/>
        <w:jc w:val="both"/>
        <w:rPr>
          <w:szCs w:val="24"/>
        </w:rPr>
      </w:pPr>
      <w:r w:rsidRPr="00643357">
        <w:rPr>
          <w:szCs w:val="24"/>
        </w:rPr>
        <w:t>Any entity with a member that appears on the U.S. Department of Treasury Office of Foreign Assets Control (OFAC) Specially Designated Nationals (SDN) and Blocked Persons list</w:t>
      </w:r>
      <w:r w:rsidRPr="00643357">
        <w:rPr>
          <w:color w:val="000000"/>
          <w:spacing w:val="-4"/>
          <w:szCs w:val="24"/>
          <w:shd w:val="clear" w:color="auto" w:fill="FFFFFF"/>
        </w:rPr>
        <w:t>.</w:t>
      </w:r>
      <w:r w:rsidRPr="00643357">
        <w:rPr>
          <w:rStyle w:val="apple-converted-space"/>
          <w:color w:val="000000"/>
          <w:spacing w:val="-4"/>
          <w:szCs w:val="24"/>
          <w:shd w:val="clear" w:color="auto" w:fill="FFFFFF"/>
        </w:rPr>
        <w:t> </w:t>
      </w:r>
    </w:p>
    <w:p w14:paraId="14A175FC" w14:textId="77777777" w:rsidR="00D64070" w:rsidRPr="00643357" w:rsidRDefault="00D64070" w:rsidP="002A0519">
      <w:pPr>
        <w:pStyle w:val="USAIDbulletslevel1-doublespace"/>
        <w:numPr>
          <w:ilvl w:val="0"/>
          <w:numId w:val="7"/>
        </w:numPr>
        <w:spacing w:after="0"/>
        <w:ind w:left="0" w:right="90" w:firstLine="0"/>
        <w:jc w:val="both"/>
        <w:rPr>
          <w:szCs w:val="24"/>
        </w:rPr>
      </w:pPr>
      <w:r w:rsidRPr="00643357">
        <w:rPr>
          <w:szCs w:val="24"/>
        </w:rPr>
        <w:t>An organization that refuses to sign the required certifications.</w:t>
      </w:r>
    </w:p>
    <w:p w14:paraId="11380EF4" w14:textId="77777777" w:rsidR="005A7F2C" w:rsidRPr="00643357" w:rsidRDefault="005A7F2C" w:rsidP="00707C1B">
      <w:pPr>
        <w:rPr>
          <w:rFonts w:ascii="Times New Roman" w:hAnsi="Times New Roman" w:cs="Times New Roman"/>
          <w:sz w:val="24"/>
          <w:szCs w:val="24"/>
          <w:lang w:val="en-US"/>
        </w:rPr>
      </w:pPr>
    </w:p>
    <w:p w14:paraId="2EA26847" w14:textId="77777777" w:rsidR="00765862" w:rsidRPr="00E44FA0" w:rsidRDefault="00F7398E" w:rsidP="00F7398E">
      <w:pPr>
        <w:pStyle w:val="Titlu1"/>
        <w:rPr>
          <w:rFonts w:ascii="Times New Roman" w:hAnsi="Times New Roman" w:cs="Times New Roman"/>
          <w:sz w:val="24"/>
          <w:szCs w:val="24"/>
          <w:lang w:val="en-US"/>
        </w:rPr>
      </w:pPr>
      <w:r w:rsidRPr="00E44FA0">
        <w:rPr>
          <w:rFonts w:ascii="Times New Roman" w:hAnsi="Times New Roman" w:cs="Times New Roman"/>
          <w:sz w:val="24"/>
          <w:szCs w:val="24"/>
          <w:lang w:val="en-US"/>
        </w:rPr>
        <w:lastRenderedPageBreak/>
        <w:t>SECTION II: APPLICATION SUBMISSION INFORMATION</w:t>
      </w:r>
    </w:p>
    <w:p w14:paraId="27874A21" w14:textId="77777777" w:rsidR="00DF7895" w:rsidRPr="00BC7939" w:rsidRDefault="00BC7939" w:rsidP="00DF7895">
      <w:pPr>
        <w:pStyle w:val="Listparagraf"/>
        <w:numPr>
          <w:ilvl w:val="0"/>
          <w:numId w:val="14"/>
        </w:numPr>
        <w:ind w:left="0" w:firstLine="0"/>
        <w:jc w:val="both"/>
        <w:outlineLvl w:val="1"/>
        <w:rPr>
          <w:rFonts w:ascii="Times New Roman" w:hAnsi="Times New Roman" w:cs="Times New Roman"/>
          <w:b/>
          <w:sz w:val="24"/>
          <w:szCs w:val="24"/>
        </w:rPr>
      </w:pPr>
      <w:r w:rsidRPr="00BC7939">
        <w:rPr>
          <w:rFonts w:ascii="Times New Roman" w:hAnsi="Times New Roman" w:cs="Times New Roman"/>
          <w:b/>
          <w:sz w:val="24"/>
          <w:szCs w:val="24"/>
        </w:rPr>
        <w:t>Type of grant and amount</w:t>
      </w:r>
    </w:p>
    <w:p w14:paraId="0C33A1C4" w14:textId="77777777" w:rsidR="00BC7939" w:rsidRPr="00DF7895" w:rsidRDefault="00BC7939" w:rsidP="00BC7939">
      <w:pPr>
        <w:pStyle w:val="Listparagraf"/>
        <w:ind w:left="0"/>
        <w:jc w:val="both"/>
        <w:rPr>
          <w:rFonts w:ascii="Times New Roman" w:hAnsi="Times New Roman" w:cs="Times New Roman"/>
          <w:sz w:val="24"/>
          <w:szCs w:val="24"/>
        </w:rPr>
      </w:pPr>
    </w:p>
    <w:p w14:paraId="33D1A483" w14:textId="77777777" w:rsidR="008B2F9C" w:rsidRPr="001C7ED9" w:rsidRDefault="00C868C1" w:rsidP="007743AC">
      <w:pPr>
        <w:jc w:val="both"/>
        <w:rPr>
          <w:rFonts w:ascii="Times New Roman" w:hAnsi="Times New Roman" w:cs="Times New Roman"/>
          <w:sz w:val="24"/>
          <w:szCs w:val="24"/>
          <w:lang w:val="en-US"/>
        </w:rPr>
      </w:pPr>
      <w:r>
        <w:rPr>
          <w:rFonts w:ascii="Times New Roman" w:hAnsi="Times New Roman" w:cs="Times New Roman"/>
          <w:sz w:val="24"/>
          <w:szCs w:val="24"/>
          <w:lang w:val="en-US"/>
        </w:rPr>
        <w:t>This Grants Program is conceptualized as a Fixed Amount Award</w:t>
      </w:r>
      <w:r w:rsidR="00DF7895">
        <w:rPr>
          <w:rFonts w:ascii="Times New Roman" w:hAnsi="Times New Roman" w:cs="Times New Roman"/>
          <w:sz w:val="24"/>
          <w:szCs w:val="24"/>
          <w:lang w:val="en-US"/>
        </w:rPr>
        <w:t xml:space="preserve"> </w:t>
      </w:r>
      <w:r w:rsidR="001C7ED9">
        <w:rPr>
          <w:rFonts w:ascii="Times New Roman" w:hAnsi="Times New Roman" w:cs="Times New Roman"/>
          <w:sz w:val="24"/>
          <w:szCs w:val="24"/>
          <w:lang w:val="en-US"/>
        </w:rPr>
        <w:t xml:space="preserve">(FAA) </w:t>
      </w:r>
      <w:r w:rsidR="00DF7895">
        <w:rPr>
          <w:rFonts w:ascii="Times New Roman" w:hAnsi="Times New Roman" w:cs="Times New Roman"/>
          <w:sz w:val="24"/>
          <w:szCs w:val="24"/>
          <w:lang w:val="en-US"/>
        </w:rPr>
        <w:t xml:space="preserve">to be implemented </w:t>
      </w:r>
      <w:r w:rsidR="00E51346">
        <w:rPr>
          <w:rFonts w:ascii="Times New Roman" w:hAnsi="Times New Roman" w:cs="Times New Roman"/>
          <w:sz w:val="24"/>
          <w:szCs w:val="24"/>
          <w:lang w:val="en-US"/>
        </w:rPr>
        <w:t>and</w:t>
      </w:r>
      <w:r w:rsidR="00DF7895" w:rsidRPr="00DF7895">
        <w:rPr>
          <w:rFonts w:ascii="Times New Roman" w:hAnsi="Times New Roman" w:cs="Times New Roman"/>
          <w:sz w:val="24"/>
          <w:szCs w:val="24"/>
          <w:lang w:val="en-US"/>
        </w:rPr>
        <w:t xml:space="preserve"> administered in accordance with the applicable donor regulations </w:t>
      </w:r>
      <w:r w:rsidR="00DF7895" w:rsidRPr="001C7ED9">
        <w:rPr>
          <w:rFonts w:ascii="Times New Roman" w:hAnsi="Times New Roman" w:cs="Times New Roman"/>
          <w:sz w:val="24"/>
          <w:szCs w:val="24"/>
          <w:lang w:val="en-US"/>
        </w:rPr>
        <w:t>(2 CFR §200, 2 CFR §600/DOSAR, FAR)</w:t>
      </w:r>
      <w:r w:rsidR="00BC7939" w:rsidRPr="001C7ED9">
        <w:rPr>
          <w:rFonts w:ascii="Times New Roman" w:hAnsi="Times New Roman" w:cs="Times New Roman"/>
          <w:sz w:val="24"/>
          <w:szCs w:val="24"/>
          <w:lang w:val="en-US"/>
        </w:rPr>
        <w:t>.</w:t>
      </w:r>
      <w:r w:rsidR="008B2F9C" w:rsidRPr="001C7ED9">
        <w:rPr>
          <w:rFonts w:ascii="Times New Roman" w:hAnsi="Times New Roman" w:cs="Times New Roman"/>
          <w:sz w:val="24"/>
          <w:szCs w:val="24"/>
          <w:lang w:val="en-US"/>
        </w:rPr>
        <w:t xml:space="preserve"> </w:t>
      </w:r>
    </w:p>
    <w:p w14:paraId="0CA0F3EF" w14:textId="6A059D18" w:rsidR="00512323" w:rsidRPr="00512323" w:rsidRDefault="006C1C4D" w:rsidP="00512323">
      <w:pPr>
        <w:jc w:val="both"/>
        <w:rPr>
          <w:rFonts w:ascii="Times New Roman" w:hAnsi="Times New Roman" w:cs="Times New Roman"/>
          <w:sz w:val="24"/>
          <w:szCs w:val="24"/>
          <w:lang w:val="en-US"/>
        </w:rPr>
      </w:pPr>
      <w:r>
        <w:rPr>
          <w:rFonts w:ascii="Times New Roman" w:hAnsi="Times New Roman" w:cs="Times New Roman"/>
          <w:sz w:val="24"/>
          <w:szCs w:val="24"/>
          <w:lang w:val="en-US"/>
        </w:rPr>
        <w:t>AHC</w:t>
      </w:r>
      <w:r w:rsidR="0014226D">
        <w:rPr>
          <w:rFonts w:ascii="Times New Roman" w:hAnsi="Times New Roman" w:cs="Times New Roman"/>
          <w:sz w:val="24"/>
          <w:szCs w:val="24"/>
          <w:lang w:val="en-US"/>
        </w:rPr>
        <w:t>/</w:t>
      </w:r>
      <w:r>
        <w:rPr>
          <w:rFonts w:ascii="Times New Roman" w:hAnsi="Times New Roman" w:cs="Times New Roman"/>
          <w:sz w:val="24"/>
          <w:szCs w:val="24"/>
          <w:lang w:val="en-US"/>
        </w:rPr>
        <w:t>MP</w:t>
      </w:r>
      <w:r w:rsidR="008B2F9C" w:rsidRPr="008B2F9C">
        <w:rPr>
          <w:rFonts w:ascii="Times New Roman" w:hAnsi="Times New Roman" w:cs="Times New Roman"/>
          <w:sz w:val="24"/>
          <w:szCs w:val="24"/>
          <w:lang w:val="en-US"/>
        </w:rPr>
        <w:t xml:space="preserve"> funding for any individual grant will not exceed </w:t>
      </w:r>
      <w:r w:rsidR="008B2F9C" w:rsidRPr="008611F9">
        <w:rPr>
          <w:rFonts w:ascii="Times New Roman" w:hAnsi="Times New Roman" w:cs="Times New Roman"/>
          <w:b/>
          <w:bCs/>
          <w:sz w:val="24"/>
          <w:szCs w:val="24"/>
          <w:lang w:val="en-US"/>
        </w:rPr>
        <w:t>$</w:t>
      </w:r>
      <w:r w:rsidR="002801CB" w:rsidRPr="008611F9">
        <w:rPr>
          <w:rFonts w:ascii="Times New Roman" w:hAnsi="Times New Roman" w:cs="Times New Roman"/>
          <w:b/>
          <w:bCs/>
          <w:sz w:val="24"/>
          <w:szCs w:val="24"/>
          <w:lang w:val="en-US"/>
        </w:rPr>
        <w:t>20</w:t>
      </w:r>
      <w:r w:rsidR="008B2F9C" w:rsidRPr="008611F9">
        <w:rPr>
          <w:rFonts w:ascii="Times New Roman" w:hAnsi="Times New Roman" w:cs="Times New Roman"/>
          <w:b/>
          <w:bCs/>
          <w:sz w:val="24"/>
          <w:szCs w:val="24"/>
          <w:lang w:val="en-US"/>
        </w:rPr>
        <w:t>,000</w:t>
      </w:r>
      <w:r w:rsidR="008B2F9C" w:rsidRPr="00E51346">
        <w:rPr>
          <w:rFonts w:ascii="Times New Roman" w:hAnsi="Times New Roman" w:cs="Times New Roman"/>
          <w:sz w:val="24"/>
          <w:szCs w:val="24"/>
          <w:lang w:val="en-US"/>
        </w:rPr>
        <w:t xml:space="preserve"> per year</w:t>
      </w:r>
      <w:r w:rsidR="00FC31D1">
        <w:rPr>
          <w:rFonts w:ascii="Times New Roman" w:hAnsi="Times New Roman" w:cs="Times New Roman"/>
          <w:sz w:val="24"/>
          <w:szCs w:val="24"/>
          <w:lang w:val="en-US"/>
        </w:rPr>
        <w:t xml:space="preserve">. </w:t>
      </w:r>
      <w:r w:rsidR="00512323" w:rsidRPr="00512323">
        <w:rPr>
          <w:rFonts w:ascii="Times New Roman" w:hAnsi="Times New Roman" w:cs="Times New Roman"/>
          <w:sz w:val="24"/>
          <w:szCs w:val="24"/>
          <w:lang w:val="en-US"/>
        </w:rPr>
        <w:t xml:space="preserve">All costs funded by the grant must be allowable, allocable and reasonable. Grant applications must be supported by a detailed and realistic budget as described in </w:t>
      </w:r>
      <w:r w:rsidR="00512323">
        <w:rPr>
          <w:rFonts w:ascii="Times New Roman" w:hAnsi="Times New Roman" w:cs="Times New Roman"/>
          <w:sz w:val="24"/>
          <w:szCs w:val="24"/>
          <w:lang w:val="en-US"/>
        </w:rPr>
        <w:t>Annex 2.</w:t>
      </w:r>
    </w:p>
    <w:p w14:paraId="3ACE125E" w14:textId="532D8F06" w:rsidR="00F11ABD" w:rsidRDefault="00F11ABD" w:rsidP="007743AC">
      <w:pPr>
        <w:jc w:val="both"/>
        <w:rPr>
          <w:rFonts w:ascii="Times New Roman" w:hAnsi="Times New Roman" w:cs="Times New Roman"/>
          <w:sz w:val="24"/>
          <w:szCs w:val="24"/>
          <w:lang w:val="en-US"/>
        </w:rPr>
      </w:pPr>
      <w:r w:rsidRPr="00643357">
        <w:rPr>
          <w:rFonts w:ascii="Times New Roman" w:hAnsi="Times New Roman" w:cs="Times New Roman"/>
          <w:sz w:val="24"/>
          <w:szCs w:val="24"/>
          <w:lang w:val="en-US"/>
        </w:rPr>
        <w:t xml:space="preserve">It is expected to issue </w:t>
      </w:r>
      <w:r w:rsidR="00F114ED">
        <w:rPr>
          <w:rFonts w:ascii="Times New Roman" w:hAnsi="Times New Roman" w:cs="Times New Roman"/>
          <w:sz w:val="24"/>
          <w:szCs w:val="24"/>
          <w:lang w:val="en-US"/>
        </w:rPr>
        <w:t>several</w:t>
      </w:r>
      <w:r w:rsidR="00B83350" w:rsidRPr="00643357">
        <w:rPr>
          <w:rFonts w:ascii="Times New Roman" w:hAnsi="Times New Roman" w:cs="Times New Roman"/>
          <w:sz w:val="24"/>
          <w:szCs w:val="24"/>
          <w:lang w:val="en-US"/>
        </w:rPr>
        <w:t xml:space="preserve"> FAAs</w:t>
      </w:r>
      <w:r w:rsidR="001A7C6B" w:rsidRPr="00643357">
        <w:rPr>
          <w:rFonts w:ascii="Times New Roman" w:hAnsi="Times New Roman" w:cs="Times New Roman"/>
          <w:sz w:val="24"/>
          <w:szCs w:val="24"/>
          <w:lang w:val="en-US"/>
        </w:rPr>
        <w:t xml:space="preserve"> </w:t>
      </w:r>
      <w:r w:rsidR="00B83350" w:rsidRPr="00643357">
        <w:rPr>
          <w:rFonts w:ascii="Times New Roman" w:hAnsi="Times New Roman" w:cs="Times New Roman"/>
          <w:sz w:val="24"/>
          <w:szCs w:val="24"/>
          <w:lang w:val="en-US"/>
        </w:rPr>
        <w:t xml:space="preserve">for a </w:t>
      </w:r>
      <w:r w:rsidR="00FC31D1">
        <w:rPr>
          <w:rFonts w:ascii="Times New Roman" w:hAnsi="Times New Roman" w:cs="Times New Roman"/>
          <w:sz w:val="24"/>
          <w:szCs w:val="24"/>
          <w:lang w:val="en-US"/>
        </w:rPr>
        <w:t xml:space="preserve">period of performance of </w:t>
      </w:r>
      <w:r w:rsidR="00B83350" w:rsidRPr="00643357">
        <w:rPr>
          <w:rFonts w:ascii="Times New Roman" w:hAnsi="Times New Roman" w:cs="Times New Roman"/>
          <w:sz w:val="24"/>
          <w:szCs w:val="24"/>
          <w:lang w:val="en-US"/>
        </w:rPr>
        <w:t xml:space="preserve">maximum </w:t>
      </w:r>
      <w:r w:rsidR="00FC31D1">
        <w:rPr>
          <w:rFonts w:ascii="Times New Roman" w:hAnsi="Times New Roman" w:cs="Times New Roman"/>
          <w:sz w:val="24"/>
          <w:szCs w:val="24"/>
          <w:lang w:val="en-US"/>
        </w:rPr>
        <w:t>1</w:t>
      </w:r>
      <w:r w:rsidR="00C35F51">
        <w:rPr>
          <w:rFonts w:ascii="Times New Roman" w:hAnsi="Times New Roman" w:cs="Times New Roman"/>
          <w:sz w:val="24"/>
          <w:szCs w:val="24"/>
          <w:lang w:val="en-US"/>
        </w:rPr>
        <w:t>0</w:t>
      </w:r>
      <w:r w:rsidR="00FC31D1">
        <w:rPr>
          <w:rFonts w:ascii="Times New Roman" w:hAnsi="Times New Roman" w:cs="Times New Roman"/>
          <w:sz w:val="24"/>
          <w:szCs w:val="24"/>
          <w:lang w:val="en-US"/>
        </w:rPr>
        <w:t xml:space="preserve"> months.  </w:t>
      </w:r>
      <w:r w:rsidR="006C1C4D">
        <w:rPr>
          <w:rFonts w:ascii="Times New Roman" w:hAnsi="Times New Roman" w:cs="Times New Roman"/>
          <w:sz w:val="24"/>
          <w:szCs w:val="24"/>
          <w:lang w:val="en-US"/>
        </w:rPr>
        <w:t>AHC</w:t>
      </w:r>
      <w:r w:rsidR="00727BF6">
        <w:rPr>
          <w:rFonts w:ascii="Times New Roman" w:hAnsi="Times New Roman" w:cs="Times New Roman"/>
          <w:sz w:val="24"/>
          <w:szCs w:val="24"/>
          <w:lang w:val="en-US"/>
        </w:rPr>
        <w:t xml:space="preserve"> will not accept Applications </w:t>
      </w:r>
      <w:r w:rsidR="00FC31D1">
        <w:rPr>
          <w:rFonts w:ascii="Times New Roman" w:hAnsi="Times New Roman" w:cs="Times New Roman"/>
          <w:sz w:val="24"/>
          <w:szCs w:val="24"/>
          <w:lang w:val="en-US"/>
        </w:rPr>
        <w:t xml:space="preserve">that include activities for which </w:t>
      </w:r>
      <w:r w:rsidR="00727BF6">
        <w:rPr>
          <w:rFonts w:ascii="Times New Roman" w:hAnsi="Times New Roman" w:cs="Times New Roman"/>
          <w:sz w:val="24"/>
          <w:szCs w:val="24"/>
          <w:lang w:val="en-US"/>
        </w:rPr>
        <w:t xml:space="preserve">the due date </w:t>
      </w:r>
      <w:r w:rsidR="008D13B8">
        <w:rPr>
          <w:rFonts w:ascii="Times New Roman" w:hAnsi="Times New Roman" w:cs="Times New Roman"/>
          <w:sz w:val="24"/>
          <w:szCs w:val="24"/>
          <w:lang w:val="en-US"/>
        </w:rPr>
        <w:t xml:space="preserve">will go beyond </w:t>
      </w:r>
      <w:r w:rsidR="00AD48AD" w:rsidRPr="008611F9">
        <w:rPr>
          <w:rFonts w:ascii="Times New Roman" w:hAnsi="Times New Roman" w:cs="Times New Roman"/>
          <w:sz w:val="24"/>
          <w:szCs w:val="24"/>
          <w:lang w:val="en-US"/>
        </w:rPr>
        <w:t xml:space="preserve">April </w:t>
      </w:r>
      <w:r w:rsidR="00727BF6" w:rsidRPr="008611F9">
        <w:rPr>
          <w:rFonts w:ascii="Times New Roman" w:hAnsi="Times New Roman" w:cs="Times New Roman"/>
          <w:sz w:val="24"/>
          <w:szCs w:val="24"/>
          <w:lang w:val="en-US"/>
        </w:rPr>
        <w:t>3</w:t>
      </w:r>
      <w:r w:rsidR="00AD48AD" w:rsidRPr="008611F9">
        <w:rPr>
          <w:rFonts w:ascii="Times New Roman" w:hAnsi="Times New Roman" w:cs="Times New Roman"/>
          <w:sz w:val="24"/>
          <w:szCs w:val="24"/>
          <w:lang w:val="en-US"/>
        </w:rPr>
        <w:t>0</w:t>
      </w:r>
      <w:r w:rsidR="00727BF6" w:rsidRPr="008611F9">
        <w:rPr>
          <w:rFonts w:ascii="Times New Roman" w:hAnsi="Times New Roman" w:cs="Times New Roman"/>
          <w:sz w:val="24"/>
          <w:szCs w:val="24"/>
          <w:lang w:val="en-US"/>
        </w:rPr>
        <w:t>, 20</w:t>
      </w:r>
      <w:r w:rsidR="00AD48AD" w:rsidRPr="008611F9">
        <w:rPr>
          <w:rFonts w:ascii="Times New Roman" w:hAnsi="Times New Roman" w:cs="Times New Roman"/>
          <w:sz w:val="24"/>
          <w:szCs w:val="24"/>
          <w:lang w:val="en-US"/>
        </w:rPr>
        <w:t>25</w:t>
      </w:r>
      <w:r w:rsidR="00AD48AD" w:rsidRPr="00643357">
        <w:rPr>
          <w:rFonts w:ascii="Times New Roman" w:hAnsi="Times New Roman" w:cs="Times New Roman"/>
          <w:sz w:val="24"/>
          <w:szCs w:val="24"/>
          <w:lang w:val="en-US"/>
        </w:rPr>
        <w:t>.</w:t>
      </w:r>
    </w:p>
    <w:p w14:paraId="0EA37E56" w14:textId="77777777" w:rsidR="00956F3C" w:rsidRPr="00433AB3" w:rsidRDefault="00433AB3" w:rsidP="00433AB3">
      <w:pPr>
        <w:pStyle w:val="Listparagraf"/>
        <w:numPr>
          <w:ilvl w:val="0"/>
          <w:numId w:val="14"/>
        </w:numPr>
        <w:ind w:left="0" w:firstLine="0"/>
        <w:jc w:val="both"/>
        <w:outlineLvl w:val="1"/>
        <w:rPr>
          <w:rFonts w:ascii="Times New Roman" w:hAnsi="Times New Roman" w:cs="Times New Roman"/>
          <w:b/>
          <w:sz w:val="24"/>
          <w:szCs w:val="24"/>
        </w:rPr>
      </w:pPr>
      <w:r w:rsidRPr="00433AB3">
        <w:rPr>
          <w:rFonts w:ascii="Times New Roman" w:hAnsi="Times New Roman" w:cs="Times New Roman"/>
          <w:b/>
          <w:sz w:val="24"/>
          <w:szCs w:val="24"/>
        </w:rPr>
        <w:t>Application and submission information</w:t>
      </w:r>
    </w:p>
    <w:p w14:paraId="31326915" w14:textId="77777777" w:rsidR="00433AB3" w:rsidRPr="00433AB3" w:rsidRDefault="00433AB3" w:rsidP="00433AB3">
      <w:pPr>
        <w:pStyle w:val="Listparagraf"/>
        <w:ind w:left="0"/>
        <w:jc w:val="both"/>
        <w:rPr>
          <w:rFonts w:ascii="Times New Roman" w:hAnsi="Times New Roman" w:cs="Times New Roman"/>
          <w:b/>
          <w:sz w:val="24"/>
          <w:szCs w:val="24"/>
        </w:rPr>
      </w:pPr>
    </w:p>
    <w:p w14:paraId="75F61B2D" w14:textId="77777777" w:rsidR="00560EDE" w:rsidRDefault="00BC7939" w:rsidP="007743AC">
      <w:pPr>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7743AC" w:rsidRPr="00C868C1">
        <w:rPr>
          <w:rFonts w:ascii="Times New Roman" w:hAnsi="Times New Roman" w:cs="Times New Roman"/>
          <w:sz w:val="24"/>
          <w:szCs w:val="24"/>
          <w:lang w:val="en-US"/>
        </w:rPr>
        <w:t xml:space="preserve"> applicant </w:t>
      </w:r>
      <w:r w:rsidR="00433AB3">
        <w:rPr>
          <w:rFonts w:ascii="Times New Roman" w:hAnsi="Times New Roman" w:cs="Times New Roman"/>
          <w:sz w:val="24"/>
          <w:szCs w:val="24"/>
          <w:lang w:val="en-US"/>
        </w:rPr>
        <w:t xml:space="preserve">will </w:t>
      </w:r>
      <w:r w:rsidR="007743AC" w:rsidRPr="00C868C1">
        <w:rPr>
          <w:rFonts w:ascii="Times New Roman" w:hAnsi="Times New Roman" w:cs="Times New Roman"/>
          <w:sz w:val="24"/>
          <w:szCs w:val="24"/>
          <w:lang w:val="en-US"/>
        </w:rPr>
        <w:t xml:space="preserve">submit </w:t>
      </w:r>
      <w:r w:rsidR="003F27A4">
        <w:rPr>
          <w:rFonts w:ascii="Times New Roman" w:hAnsi="Times New Roman" w:cs="Times New Roman"/>
          <w:sz w:val="24"/>
          <w:szCs w:val="24"/>
          <w:lang w:val="en-US"/>
        </w:rPr>
        <w:t xml:space="preserve">an Application </w:t>
      </w:r>
      <w:r w:rsidR="003F27A4" w:rsidRPr="00BE32C9">
        <w:rPr>
          <w:rFonts w:ascii="Times New Roman" w:hAnsi="Times New Roman" w:cs="Times New Roman"/>
          <w:b/>
          <w:sz w:val="24"/>
          <w:szCs w:val="24"/>
          <w:lang w:val="en-US"/>
        </w:rPr>
        <w:t>(Annex 1)</w:t>
      </w:r>
      <w:r w:rsidR="003F27A4" w:rsidRPr="00BE32C9">
        <w:rPr>
          <w:rFonts w:ascii="Times New Roman" w:hAnsi="Times New Roman" w:cs="Times New Roman"/>
          <w:sz w:val="24"/>
          <w:szCs w:val="24"/>
          <w:lang w:val="en-US"/>
        </w:rPr>
        <w:t xml:space="preserve"> and a Budget </w:t>
      </w:r>
      <w:r w:rsidR="003F27A4" w:rsidRPr="00BE32C9">
        <w:rPr>
          <w:rFonts w:ascii="Times New Roman" w:hAnsi="Times New Roman" w:cs="Times New Roman"/>
          <w:b/>
          <w:sz w:val="24"/>
          <w:szCs w:val="24"/>
          <w:lang w:val="en-US"/>
        </w:rPr>
        <w:t>(Annex 2)</w:t>
      </w:r>
      <w:r w:rsidR="007743AC" w:rsidRPr="00BE32C9">
        <w:rPr>
          <w:rFonts w:ascii="Times New Roman" w:hAnsi="Times New Roman" w:cs="Times New Roman"/>
          <w:sz w:val="24"/>
          <w:szCs w:val="24"/>
          <w:lang w:val="en-US"/>
        </w:rPr>
        <w:t>.</w:t>
      </w:r>
      <w:r w:rsidR="007743AC" w:rsidRPr="00C868C1">
        <w:rPr>
          <w:rFonts w:ascii="Times New Roman" w:hAnsi="Times New Roman" w:cs="Times New Roman"/>
          <w:sz w:val="24"/>
          <w:szCs w:val="24"/>
          <w:lang w:val="en-US"/>
        </w:rPr>
        <w:t xml:space="preserve"> </w:t>
      </w:r>
      <w:r w:rsidR="00560EDE">
        <w:rPr>
          <w:rFonts w:ascii="Times New Roman" w:hAnsi="Times New Roman" w:cs="Times New Roman"/>
          <w:sz w:val="24"/>
          <w:szCs w:val="24"/>
          <w:lang w:val="en-US"/>
        </w:rPr>
        <w:t>The applicant will submit the following documents:</w:t>
      </w:r>
    </w:p>
    <w:p w14:paraId="22CC7371" w14:textId="6D695A2D" w:rsidR="009E7EF2" w:rsidRDefault="00560EDE" w:rsidP="009E7EF2">
      <w:pPr>
        <w:pStyle w:val="Listparagraf"/>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Extra</w:t>
      </w:r>
      <w:r w:rsidR="002111A2">
        <w:rPr>
          <w:rFonts w:ascii="Times New Roman" w:hAnsi="Times New Roman" w:cs="Times New Roman"/>
          <w:sz w:val="24"/>
          <w:szCs w:val="24"/>
        </w:rPr>
        <w:t>ct</w:t>
      </w:r>
      <w:r>
        <w:rPr>
          <w:rFonts w:ascii="Times New Roman" w:hAnsi="Times New Roman" w:cs="Times New Roman"/>
          <w:sz w:val="24"/>
          <w:szCs w:val="24"/>
        </w:rPr>
        <w:t xml:space="preserve"> from the </w:t>
      </w:r>
      <w:r w:rsidR="00F772F7">
        <w:rPr>
          <w:rFonts w:ascii="Times New Roman" w:hAnsi="Times New Roman" w:cs="Times New Roman"/>
          <w:sz w:val="24"/>
          <w:szCs w:val="24"/>
        </w:rPr>
        <w:t>State</w:t>
      </w:r>
      <w:r>
        <w:rPr>
          <w:rFonts w:ascii="Times New Roman" w:hAnsi="Times New Roman" w:cs="Times New Roman"/>
          <w:sz w:val="24"/>
          <w:szCs w:val="24"/>
        </w:rPr>
        <w:t xml:space="preserve"> Register</w:t>
      </w:r>
      <w:r w:rsidR="009E7EF2">
        <w:rPr>
          <w:rFonts w:ascii="Times New Roman" w:hAnsi="Times New Roman" w:cs="Times New Roman"/>
          <w:sz w:val="24"/>
          <w:szCs w:val="24"/>
        </w:rPr>
        <w:t>/</w:t>
      </w:r>
      <w:r w:rsidR="009E7EF2" w:rsidRPr="009E7EF2">
        <w:rPr>
          <w:rFonts w:ascii="Times New Roman" w:hAnsi="Times New Roman" w:cs="Times New Roman"/>
          <w:sz w:val="24"/>
          <w:szCs w:val="24"/>
        </w:rPr>
        <w:t xml:space="preserve"> </w:t>
      </w:r>
      <w:r w:rsidR="009E7EF2">
        <w:rPr>
          <w:rFonts w:ascii="Times New Roman" w:hAnsi="Times New Roman" w:cs="Times New Roman"/>
          <w:sz w:val="24"/>
          <w:szCs w:val="24"/>
        </w:rPr>
        <w:t>Certificate of Registration</w:t>
      </w:r>
    </w:p>
    <w:p w14:paraId="0670989F" w14:textId="77777777" w:rsidR="00560EDE" w:rsidRDefault="003B111C" w:rsidP="00560EDE">
      <w:pPr>
        <w:pStyle w:val="Listparagraf"/>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The last financial report</w:t>
      </w:r>
    </w:p>
    <w:p w14:paraId="289BBE91" w14:textId="77777777" w:rsidR="00560EDE" w:rsidRDefault="003B111C" w:rsidP="00901FBB">
      <w:pPr>
        <w:pStyle w:val="Listparagraf"/>
        <w:numPr>
          <w:ilvl w:val="1"/>
          <w:numId w:val="7"/>
        </w:numPr>
        <w:ind w:left="0" w:firstLine="0"/>
        <w:jc w:val="both"/>
        <w:rPr>
          <w:rFonts w:ascii="Times New Roman" w:hAnsi="Times New Roman" w:cs="Times New Roman"/>
          <w:sz w:val="24"/>
          <w:szCs w:val="24"/>
        </w:rPr>
      </w:pPr>
      <w:r w:rsidRPr="003B111C">
        <w:rPr>
          <w:rFonts w:ascii="Times New Roman" w:hAnsi="Times New Roman" w:cs="Times New Roman"/>
          <w:sz w:val="24"/>
          <w:szCs w:val="24"/>
        </w:rPr>
        <w:t>The last activity report</w:t>
      </w:r>
    </w:p>
    <w:p w14:paraId="2B6ACAAB" w14:textId="31B05776" w:rsidR="009E7EF2" w:rsidRDefault="009E7EF2" w:rsidP="00901FBB">
      <w:pPr>
        <w:pStyle w:val="Listparagraf"/>
        <w:numPr>
          <w:ilvl w:val="1"/>
          <w:numId w:val="7"/>
        </w:numPr>
        <w:ind w:left="0" w:firstLine="0"/>
        <w:jc w:val="both"/>
        <w:rPr>
          <w:rFonts w:ascii="Times New Roman" w:hAnsi="Times New Roman" w:cs="Times New Roman"/>
          <w:sz w:val="24"/>
          <w:szCs w:val="24"/>
        </w:rPr>
      </w:pPr>
      <w:r>
        <w:rPr>
          <w:rFonts w:ascii="Times New Roman" w:hAnsi="Times New Roman" w:cs="Times New Roman"/>
          <w:sz w:val="24"/>
          <w:szCs w:val="24"/>
        </w:rPr>
        <w:t>CV of the key personnel</w:t>
      </w:r>
    </w:p>
    <w:p w14:paraId="79EA79FE" w14:textId="77777777" w:rsidR="00D97CB4" w:rsidRPr="003B111C" w:rsidRDefault="00D97CB4" w:rsidP="00D97CB4">
      <w:pPr>
        <w:pStyle w:val="Listparagraf"/>
        <w:ind w:left="0"/>
        <w:jc w:val="both"/>
        <w:rPr>
          <w:rFonts w:ascii="Times New Roman" w:hAnsi="Times New Roman" w:cs="Times New Roman"/>
          <w:sz w:val="24"/>
          <w:szCs w:val="24"/>
        </w:rPr>
      </w:pPr>
    </w:p>
    <w:p w14:paraId="335703C1" w14:textId="77777777" w:rsidR="007743AC" w:rsidRDefault="0027233E" w:rsidP="007743A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Applications will </w:t>
      </w:r>
      <w:r w:rsidR="007743AC" w:rsidRPr="00C868C1">
        <w:rPr>
          <w:rFonts w:ascii="Times New Roman" w:hAnsi="Times New Roman" w:cs="Times New Roman"/>
          <w:sz w:val="24"/>
          <w:szCs w:val="24"/>
          <w:lang w:val="en-US"/>
        </w:rPr>
        <w:t>be evaluated against the merit rev</w:t>
      </w:r>
      <w:r>
        <w:rPr>
          <w:rFonts w:ascii="Times New Roman" w:hAnsi="Times New Roman" w:cs="Times New Roman"/>
          <w:sz w:val="24"/>
          <w:szCs w:val="24"/>
          <w:lang w:val="en-US"/>
        </w:rPr>
        <w:t>i</w:t>
      </w:r>
      <w:r w:rsidR="007743AC" w:rsidRPr="00C868C1">
        <w:rPr>
          <w:rFonts w:ascii="Times New Roman" w:hAnsi="Times New Roman" w:cs="Times New Roman"/>
          <w:sz w:val="24"/>
          <w:szCs w:val="24"/>
          <w:lang w:val="en-US"/>
        </w:rPr>
        <w:t xml:space="preserve">ew criteria listed below. If the applicant successfully meets or exceeds the merit review criteria, they will be invited to </w:t>
      </w:r>
      <w:r w:rsidR="00F11ABD">
        <w:rPr>
          <w:rFonts w:ascii="Times New Roman" w:hAnsi="Times New Roman" w:cs="Times New Roman"/>
          <w:sz w:val="24"/>
          <w:szCs w:val="24"/>
          <w:lang w:val="en-US"/>
        </w:rPr>
        <w:t>negotiate the budget</w:t>
      </w:r>
      <w:r w:rsidR="007743AC" w:rsidRPr="00C868C1">
        <w:rPr>
          <w:rFonts w:ascii="Times New Roman" w:hAnsi="Times New Roman" w:cs="Times New Roman"/>
          <w:sz w:val="24"/>
          <w:szCs w:val="24"/>
          <w:lang w:val="en-US"/>
        </w:rPr>
        <w:t xml:space="preserve">. Only those </w:t>
      </w:r>
      <w:r w:rsidR="00F11ABD" w:rsidRPr="00C868C1">
        <w:rPr>
          <w:rFonts w:ascii="Times New Roman" w:hAnsi="Times New Roman" w:cs="Times New Roman"/>
          <w:sz w:val="24"/>
          <w:szCs w:val="24"/>
          <w:lang w:val="en-US"/>
        </w:rPr>
        <w:t>applicants,</w:t>
      </w:r>
      <w:r w:rsidR="007743AC" w:rsidRPr="00C868C1">
        <w:rPr>
          <w:rFonts w:ascii="Times New Roman" w:hAnsi="Times New Roman" w:cs="Times New Roman"/>
          <w:sz w:val="24"/>
          <w:szCs w:val="24"/>
          <w:lang w:val="en-US"/>
        </w:rPr>
        <w:t xml:space="preserve"> who meet or exceed the merit review criteria at the </w:t>
      </w:r>
      <w:r w:rsidR="00F11ABD">
        <w:rPr>
          <w:rFonts w:ascii="Times New Roman" w:hAnsi="Times New Roman" w:cs="Times New Roman"/>
          <w:sz w:val="24"/>
          <w:szCs w:val="24"/>
          <w:lang w:val="en-US"/>
        </w:rPr>
        <w:t>first</w:t>
      </w:r>
      <w:r w:rsidR="007743AC" w:rsidRPr="00C868C1">
        <w:rPr>
          <w:rFonts w:ascii="Times New Roman" w:hAnsi="Times New Roman" w:cs="Times New Roman"/>
          <w:sz w:val="24"/>
          <w:szCs w:val="24"/>
          <w:lang w:val="en-US"/>
        </w:rPr>
        <w:t xml:space="preserve"> stage, will be invited to </w:t>
      </w:r>
      <w:r w:rsidR="00B874EA">
        <w:rPr>
          <w:rFonts w:ascii="Times New Roman" w:hAnsi="Times New Roman" w:cs="Times New Roman"/>
          <w:sz w:val="24"/>
          <w:szCs w:val="24"/>
          <w:lang w:val="en-US"/>
        </w:rPr>
        <w:t>negotiate budgets and sign Grant Agreement</w:t>
      </w:r>
      <w:r w:rsidR="007743AC" w:rsidRPr="00C868C1">
        <w:rPr>
          <w:rFonts w:ascii="Times New Roman" w:hAnsi="Times New Roman" w:cs="Times New Roman"/>
          <w:sz w:val="24"/>
          <w:szCs w:val="24"/>
          <w:lang w:val="en-US"/>
        </w:rPr>
        <w:t>.</w:t>
      </w:r>
    </w:p>
    <w:p w14:paraId="2C37CDF8" w14:textId="1AC2458E" w:rsidR="008C49C4" w:rsidRDefault="00214C2A" w:rsidP="008C49C4">
      <w:pPr>
        <w:pStyle w:val="Listparagraf"/>
        <w:ind w:left="0"/>
        <w:jc w:val="both"/>
        <w:rPr>
          <w:rFonts w:ascii="Times New Roman" w:hAnsi="Times New Roman" w:cs="Times New Roman"/>
          <w:bCs/>
          <w:sz w:val="24"/>
          <w:szCs w:val="24"/>
        </w:rPr>
      </w:pPr>
      <w:r>
        <w:rPr>
          <w:rFonts w:ascii="Times New Roman" w:hAnsi="Times New Roman" w:cs="Times New Roman"/>
          <w:sz w:val="24"/>
          <w:szCs w:val="24"/>
        </w:rPr>
        <w:t xml:space="preserve">Application should be submitted in English via email </w:t>
      </w:r>
      <w:hyperlink r:id="rId11" w:history="1">
        <w:r w:rsidRPr="003F03D0">
          <w:rPr>
            <w:rStyle w:val="Hyperlink"/>
            <w:rFonts w:ascii="Times New Roman" w:hAnsi="Times New Roman" w:cs="Times New Roman"/>
            <w:sz w:val="24"/>
            <w:szCs w:val="24"/>
          </w:rPr>
          <w:t>moldovaprogram@gmail.com</w:t>
        </w:r>
      </w:hyperlink>
      <w:r>
        <w:rPr>
          <w:rFonts w:ascii="Times New Roman" w:hAnsi="Times New Roman" w:cs="Times New Roman"/>
          <w:sz w:val="24"/>
          <w:szCs w:val="24"/>
        </w:rPr>
        <w:t xml:space="preserve">. </w:t>
      </w:r>
      <w:r w:rsidR="008C49C4" w:rsidRPr="008C49C4">
        <w:rPr>
          <w:rFonts w:ascii="Times New Roman" w:hAnsi="Times New Roman" w:cs="Times New Roman"/>
          <w:sz w:val="24"/>
          <w:szCs w:val="24"/>
        </w:rPr>
        <w:t xml:space="preserve">Applications must be submitted no later than </w:t>
      </w:r>
      <w:r w:rsidR="00643357">
        <w:rPr>
          <w:rFonts w:ascii="Times New Roman" w:hAnsi="Times New Roman" w:cs="Times New Roman"/>
          <w:sz w:val="24"/>
          <w:szCs w:val="24"/>
        </w:rPr>
        <w:t>23</w:t>
      </w:r>
      <w:r w:rsidR="008C49C4" w:rsidRPr="00DB23AC">
        <w:rPr>
          <w:rFonts w:ascii="Times New Roman" w:hAnsi="Times New Roman" w:cs="Times New Roman"/>
          <w:sz w:val="24"/>
          <w:szCs w:val="24"/>
        </w:rPr>
        <w:t>:</w:t>
      </w:r>
      <w:r w:rsidR="00643357">
        <w:rPr>
          <w:rFonts w:ascii="Times New Roman" w:hAnsi="Times New Roman" w:cs="Times New Roman"/>
          <w:sz w:val="24"/>
          <w:szCs w:val="24"/>
        </w:rPr>
        <w:t>59</w:t>
      </w:r>
      <w:r w:rsidR="008C49C4" w:rsidRPr="00DB23AC">
        <w:rPr>
          <w:rFonts w:ascii="Times New Roman" w:hAnsi="Times New Roman" w:cs="Times New Roman"/>
          <w:sz w:val="24"/>
          <w:szCs w:val="24"/>
        </w:rPr>
        <w:t xml:space="preserve"> pm local time</w:t>
      </w:r>
      <w:r w:rsidR="008C49C4" w:rsidRPr="008611F9">
        <w:rPr>
          <w:rFonts w:ascii="Times New Roman" w:hAnsi="Times New Roman" w:cs="Times New Roman"/>
          <w:sz w:val="24"/>
          <w:szCs w:val="24"/>
        </w:rPr>
        <w:t>, on</w:t>
      </w:r>
      <w:r w:rsidR="001A7C6B" w:rsidRPr="008611F9">
        <w:rPr>
          <w:rFonts w:ascii="Times New Roman" w:hAnsi="Times New Roman" w:cs="Times New Roman"/>
          <w:sz w:val="24"/>
          <w:szCs w:val="24"/>
        </w:rPr>
        <w:t xml:space="preserve"> </w:t>
      </w:r>
      <w:r w:rsidR="009E7EF2">
        <w:rPr>
          <w:rFonts w:ascii="Times New Roman" w:hAnsi="Times New Roman" w:cs="Times New Roman"/>
          <w:b/>
          <w:bCs/>
          <w:sz w:val="24"/>
          <w:szCs w:val="24"/>
        </w:rPr>
        <w:t xml:space="preserve">April </w:t>
      </w:r>
      <w:r w:rsidR="00813681">
        <w:rPr>
          <w:rFonts w:ascii="Times New Roman" w:hAnsi="Times New Roman" w:cs="Times New Roman"/>
          <w:b/>
          <w:bCs/>
          <w:sz w:val="24"/>
          <w:szCs w:val="24"/>
        </w:rPr>
        <w:t>14,</w:t>
      </w:r>
      <w:r w:rsidR="00AD48AD" w:rsidRPr="008611F9">
        <w:rPr>
          <w:rFonts w:ascii="Times New Roman" w:hAnsi="Times New Roman" w:cs="Times New Roman"/>
          <w:b/>
          <w:bCs/>
          <w:sz w:val="24"/>
          <w:szCs w:val="24"/>
        </w:rPr>
        <w:t xml:space="preserve"> 2024</w:t>
      </w:r>
      <w:r w:rsidR="008C49C4" w:rsidRPr="00643357">
        <w:rPr>
          <w:rFonts w:ascii="Times New Roman" w:hAnsi="Times New Roman" w:cs="Times New Roman"/>
          <w:bCs/>
          <w:sz w:val="24"/>
          <w:szCs w:val="24"/>
        </w:rPr>
        <w:t>.</w:t>
      </w:r>
      <w:r w:rsidR="008C49C4" w:rsidRPr="008C49C4">
        <w:rPr>
          <w:rFonts w:ascii="Times New Roman" w:hAnsi="Times New Roman" w:cs="Times New Roman"/>
          <w:bCs/>
          <w:sz w:val="24"/>
          <w:szCs w:val="24"/>
        </w:rPr>
        <w:t xml:space="preserve"> Late or </w:t>
      </w:r>
      <w:r w:rsidR="008D13B8">
        <w:rPr>
          <w:rFonts w:ascii="Times New Roman" w:hAnsi="Times New Roman" w:cs="Times New Roman"/>
          <w:bCs/>
          <w:sz w:val="24"/>
          <w:szCs w:val="24"/>
        </w:rPr>
        <w:t xml:space="preserve">incomplete </w:t>
      </w:r>
      <w:r w:rsidR="008C49C4" w:rsidRPr="008C49C4">
        <w:rPr>
          <w:rFonts w:ascii="Times New Roman" w:hAnsi="Times New Roman" w:cs="Times New Roman"/>
          <w:bCs/>
          <w:sz w:val="24"/>
          <w:szCs w:val="24"/>
        </w:rPr>
        <w:t>applications will not be considered.</w:t>
      </w:r>
    </w:p>
    <w:p w14:paraId="73E5682D" w14:textId="77777777" w:rsidR="008C49C4" w:rsidRDefault="008C49C4" w:rsidP="008C49C4">
      <w:pPr>
        <w:pStyle w:val="Listparagraf"/>
        <w:ind w:left="0"/>
        <w:jc w:val="both"/>
        <w:rPr>
          <w:rFonts w:ascii="Times New Roman" w:hAnsi="Times New Roman" w:cs="Times New Roman"/>
          <w:bCs/>
          <w:sz w:val="24"/>
          <w:szCs w:val="24"/>
        </w:rPr>
      </w:pPr>
    </w:p>
    <w:p w14:paraId="42DA7252" w14:textId="212DDCE9" w:rsidR="008C49C4" w:rsidRPr="008C49C4" w:rsidRDefault="008C49C4" w:rsidP="008C49C4">
      <w:pPr>
        <w:pStyle w:val="NormalWeb"/>
        <w:spacing w:before="0" w:beforeAutospacing="0" w:after="0" w:afterAutospacing="0"/>
        <w:jc w:val="both"/>
        <w:rPr>
          <w:rFonts w:ascii="Arial" w:hAnsi="Arial" w:cs="Arial"/>
          <w:b/>
          <w:bCs/>
          <w:szCs w:val="24"/>
        </w:rPr>
      </w:pPr>
      <w:r w:rsidRPr="008C49C4">
        <w:rPr>
          <w:bCs/>
          <w:szCs w:val="24"/>
        </w:rPr>
        <w:t xml:space="preserve">Please submit all questions concerning this </w:t>
      </w:r>
      <w:r w:rsidR="00714CAF">
        <w:rPr>
          <w:bCs/>
          <w:szCs w:val="24"/>
        </w:rPr>
        <w:t>RFA</w:t>
      </w:r>
      <w:r w:rsidRPr="008C49C4">
        <w:rPr>
          <w:bCs/>
          <w:szCs w:val="24"/>
        </w:rPr>
        <w:t xml:space="preserve"> to </w:t>
      </w:r>
      <w:r w:rsidR="00714CAF">
        <w:rPr>
          <w:bCs/>
          <w:szCs w:val="24"/>
        </w:rPr>
        <w:t xml:space="preserve">the </w:t>
      </w:r>
      <w:r w:rsidRPr="008C49C4">
        <w:rPr>
          <w:szCs w:val="24"/>
        </w:rPr>
        <w:t>e-mail</w:t>
      </w:r>
      <w:r w:rsidRPr="008C49C4">
        <w:rPr>
          <w:bCs/>
          <w:szCs w:val="24"/>
        </w:rPr>
        <w:t xml:space="preserve">: </w:t>
      </w:r>
      <w:hyperlink r:id="rId12" w:history="1">
        <w:r w:rsidR="00714CAF" w:rsidRPr="003F03D0">
          <w:rPr>
            <w:rStyle w:val="Hyperlink"/>
            <w:szCs w:val="24"/>
          </w:rPr>
          <w:t>moldovaprogram@gmail.com</w:t>
        </w:r>
      </w:hyperlink>
      <w:r w:rsidRPr="008C49C4">
        <w:rPr>
          <w:bCs/>
          <w:szCs w:val="24"/>
        </w:rPr>
        <w:t xml:space="preserve">. </w:t>
      </w:r>
      <w:r w:rsidR="006C1C4D">
        <w:rPr>
          <w:szCs w:val="24"/>
        </w:rPr>
        <w:t>AHC</w:t>
      </w:r>
      <w:r w:rsidR="00714CAF">
        <w:rPr>
          <w:szCs w:val="24"/>
        </w:rPr>
        <w:t>/</w:t>
      </w:r>
      <w:r w:rsidR="006C1C4D">
        <w:rPr>
          <w:szCs w:val="24"/>
        </w:rPr>
        <w:t>MP</w:t>
      </w:r>
      <w:r w:rsidRPr="008C49C4">
        <w:rPr>
          <w:szCs w:val="24"/>
        </w:rPr>
        <w:t xml:space="preserve"> </w:t>
      </w:r>
      <w:r w:rsidRPr="008C49C4">
        <w:rPr>
          <w:bCs/>
          <w:szCs w:val="24"/>
        </w:rPr>
        <w:t xml:space="preserve">will </w:t>
      </w:r>
      <w:r w:rsidR="008D13B8">
        <w:rPr>
          <w:bCs/>
          <w:szCs w:val="24"/>
        </w:rPr>
        <w:t xml:space="preserve">answers questions </w:t>
      </w:r>
      <w:r w:rsidR="005A773B">
        <w:rPr>
          <w:bCs/>
          <w:szCs w:val="24"/>
        </w:rPr>
        <w:t>and</w:t>
      </w:r>
      <w:r w:rsidR="008D13B8">
        <w:rPr>
          <w:bCs/>
          <w:szCs w:val="24"/>
        </w:rPr>
        <w:t xml:space="preserve"> </w:t>
      </w:r>
      <w:r w:rsidRPr="008C49C4">
        <w:rPr>
          <w:bCs/>
          <w:szCs w:val="24"/>
        </w:rPr>
        <w:t>assist applicants in understanding the application process at the request of applicants</w:t>
      </w:r>
      <w:r w:rsidR="001A7C6B" w:rsidRPr="008611F9">
        <w:rPr>
          <w:bCs/>
          <w:szCs w:val="24"/>
        </w:rPr>
        <w:t>, until</w:t>
      </w:r>
      <w:r w:rsidR="00F114ED">
        <w:rPr>
          <w:bCs/>
          <w:szCs w:val="24"/>
        </w:rPr>
        <w:t xml:space="preserve"> </w:t>
      </w:r>
      <w:r w:rsidR="009E7EF2">
        <w:rPr>
          <w:bCs/>
          <w:szCs w:val="24"/>
        </w:rPr>
        <w:t xml:space="preserve">April </w:t>
      </w:r>
      <w:r w:rsidR="005A773B">
        <w:rPr>
          <w:bCs/>
          <w:szCs w:val="24"/>
        </w:rPr>
        <w:t>2</w:t>
      </w:r>
      <w:r w:rsidR="001A7C6B" w:rsidRPr="008611F9">
        <w:rPr>
          <w:bCs/>
          <w:szCs w:val="24"/>
        </w:rPr>
        <w:t>, 202</w:t>
      </w:r>
      <w:r w:rsidR="00F114ED">
        <w:rPr>
          <w:bCs/>
          <w:szCs w:val="24"/>
        </w:rPr>
        <w:t>4</w:t>
      </w:r>
      <w:r w:rsidR="001A7C6B" w:rsidRPr="00643357">
        <w:rPr>
          <w:bCs/>
          <w:szCs w:val="24"/>
        </w:rPr>
        <w:t>.</w:t>
      </w:r>
    </w:p>
    <w:p w14:paraId="516083E3" w14:textId="77777777" w:rsidR="008C49C4" w:rsidRPr="008C49C4" w:rsidRDefault="008C49C4" w:rsidP="008C49C4">
      <w:pPr>
        <w:pStyle w:val="Listparagraf"/>
        <w:ind w:left="0"/>
        <w:jc w:val="both"/>
        <w:rPr>
          <w:rFonts w:ascii="Times New Roman" w:hAnsi="Times New Roman" w:cs="Times New Roman"/>
          <w:bCs/>
          <w:sz w:val="24"/>
          <w:szCs w:val="24"/>
        </w:rPr>
      </w:pPr>
    </w:p>
    <w:p w14:paraId="7EB07BF8" w14:textId="7A0AD585" w:rsidR="00F11ABD" w:rsidRDefault="00F11ABD" w:rsidP="00714CAF">
      <w:pPr>
        <w:jc w:val="both"/>
        <w:rPr>
          <w:rFonts w:ascii="Times New Roman" w:hAnsi="Times New Roman" w:cs="Times New Roman"/>
          <w:b/>
          <w:i/>
          <w:sz w:val="24"/>
          <w:szCs w:val="24"/>
          <w:lang w:val="en-US"/>
        </w:rPr>
      </w:pPr>
      <w:r w:rsidRPr="00956F3C">
        <w:rPr>
          <w:rFonts w:ascii="Times New Roman" w:hAnsi="Times New Roman" w:cs="Times New Roman"/>
          <w:b/>
          <w:i/>
          <w:sz w:val="24"/>
          <w:szCs w:val="24"/>
          <w:lang w:val="en-US"/>
        </w:rPr>
        <w:t xml:space="preserve">The issuance of this Request for Application does not commit </w:t>
      </w:r>
      <w:r w:rsidR="006C1C4D">
        <w:rPr>
          <w:rFonts w:ascii="Times New Roman" w:hAnsi="Times New Roman" w:cs="Times New Roman"/>
          <w:b/>
          <w:i/>
          <w:sz w:val="24"/>
          <w:szCs w:val="24"/>
          <w:lang w:val="en-US"/>
        </w:rPr>
        <w:t>AHC</w:t>
      </w:r>
      <w:r w:rsidRPr="00956F3C">
        <w:rPr>
          <w:rFonts w:ascii="Times New Roman" w:hAnsi="Times New Roman" w:cs="Times New Roman"/>
          <w:b/>
          <w:i/>
          <w:sz w:val="24"/>
          <w:szCs w:val="24"/>
          <w:lang w:val="en-US"/>
        </w:rPr>
        <w:t>/</w:t>
      </w:r>
      <w:r w:rsidR="006C1C4D">
        <w:rPr>
          <w:rFonts w:ascii="Times New Roman" w:hAnsi="Times New Roman" w:cs="Times New Roman"/>
          <w:b/>
          <w:i/>
          <w:sz w:val="24"/>
          <w:szCs w:val="24"/>
          <w:lang w:val="en-US"/>
        </w:rPr>
        <w:t>MP</w:t>
      </w:r>
      <w:r w:rsidRPr="00956F3C">
        <w:rPr>
          <w:rFonts w:ascii="Times New Roman" w:hAnsi="Times New Roman" w:cs="Times New Roman"/>
          <w:b/>
          <w:i/>
          <w:sz w:val="24"/>
          <w:szCs w:val="24"/>
          <w:lang w:val="en-US"/>
        </w:rPr>
        <w:t xml:space="preserve"> to make an award to any prospective grantee responding to this solicitation. Prospective grantees will not be reimbursed for costs incurred in the preparation and submission of an application. </w:t>
      </w:r>
      <w:r w:rsidR="006C1C4D">
        <w:rPr>
          <w:rFonts w:ascii="Times New Roman" w:hAnsi="Times New Roman" w:cs="Times New Roman"/>
          <w:b/>
          <w:i/>
          <w:sz w:val="24"/>
          <w:szCs w:val="24"/>
          <w:lang w:val="en-US"/>
        </w:rPr>
        <w:t>AHC</w:t>
      </w:r>
      <w:r w:rsidRPr="00956F3C">
        <w:rPr>
          <w:rFonts w:ascii="Times New Roman" w:hAnsi="Times New Roman" w:cs="Times New Roman"/>
          <w:b/>
          <w:i/>
          <w:sz w:val="24"/>
          <w:szCs w:val="24"/>
          <w:lang w:val="en-US"/>
        </w:rPr>
        <w:t>/</w:t>
      </w:r>
      <w:r w:rsidR="006C1C4D">
        <w:rPr>
          <w:rFonts w:ascii="Times New Roman" w:hAnsi="Times New Roman" w:cs="Times New Roman"/>
          <w:b/>
          <w:i/>
          <w:sz w:val="24"/>
          <w:szCs w:val="24"/>
          <w:lang w:val="en-US"/>
        </w:rPr>
        <w:t>MP</w:t>
      </w:r>
      <w:r w:rsidRPr="00956F3C">
        <w:rPr>
          <w:rFonts w:ascii="Times New Roman" w:hAnsi="Times New Roman" w:cs="Times New Roman"/>
          <w:b/>
          <w:i/>
          <w:sz w:val="24"/>
          <w:szCs w:val="24"/>
          <w:lang w:val="en-US"/>
        </w:rPr>
        <w:t xml:space="preserve"> reserves the right to reject any and all applications, or to make an award without further discussion or negotiations. </w:t>
      </w:r>
    </w:p>
    <w:p w14:paraId="1D5D4542" w14:textId="77777777" w:rsidR="008E48F2" w:rsidRPr="00956F3C" w:rsidRDefault="008E48F2" w:rsidP="00714CAF">
      <w:pPr>
        <w:jc w:val="both"/>
        <w:rPr>
          <w:rFonts w:ascii="Times New Roman" w:hAnsi="Times New Roman" w:cs="Times New Roman"/>
          <w:b/>
          <w:i/>
          <w:sz w:val="24"/>
          <w:szCs w:val="24"/>
          <w:lang w:val="en-US"/>
        </w:rPr>
      </w:pPr>
    </w:p>
    <w:p w14:paraId="5390D77F" w14:textId="77777777" w:rsidR="007743AC" w:rsidRPr="000019F6" w:rsidRDefault="00714CAF" w:rsidP="000019F6">
      <w:pPr>
        <w:pStyle w:val="NormalWeb"/>
        <w:numPr>
          <w:ilvl w:val="0"/>
          <w:numId w:val="14"/>
        </w:numPr>
        <w:spacing w:before="0" w:beforeAutospacing="0" w:after="0" w:afterAutospacing="0"/>
        <w:ind w:left="0" w:firstLine="0"/>
        <w:jc w:val="both"/>
        <w:outlineLvl w:val="1"/>
        <w:rPr>
          <w:b/>
          <w:sz w:val="22"/>
          <w:szCs w:val="22"/>
        </w:rPr>
      </w:pPr>
      <w:r w:rsidRPr="000019F6">
        <w:rPr>
          <w:b/>
          <w:sz w:val="22"/>
          <w:szCs w:val="22"/>
        </w:rPr>
        <w:t xml:space="preserve">Merit </w:t>
      </w:r>
      <w:r w:rsidRPr="000019F6">
        <w:rPr>
          <w:b/>
          <w:szCs w:val="24"/>
        </w:rPr>
        <w:t>review criteria</w:t>
      </w:r>
    </w:p>
    <w:p w14:paraId="76A80D75" w14:textId="2E3F3A71" w:rsidR="00214C2A" w:rsidRDefault="001B3863" w:rsidP="007743AC">
      <w:pPr>
        <w:pStyle w:val="NormalWeb"/>
        <w:spacing w:before="0" w:beforeAutospacing="0" w:after="0" w:afterAutospacing="0"/>
        <w:jc w:val="both"/>
        <w:rPr>
          <w:szCs w:val="24"/>
        </w:rPr>
      </w:pPr>
      <w:r w:rsidRPr="00AE2CD3">
        <w:rPr>
          <w:szCs w:val="24"/>
        </w:rPr>
        <w:t xml:space="preserve">An internal review panel comprised of the </w:t>
      </w:r>
      <w:r w:rsidR="006C1C4D">
        <w:rPr>
          <w:szCs w:val="24"/>
        </w:rPr>
        <w:t>AHC</w:t>
      </w:r>
      <w:r w:rsidRPr="00AE2CD3">
        <w:rPr>
          <w:szCs w:val="24"/>
        </w:rPr>
        <w:t xml:space="preserve"> technical implementation staff will review all applications</w:t>
      </w:r>
      <w:r w:rsidR="00B608E0">
        <w:rPr>
          <w:szCs w:val="24"/>
        </w:rPr>
        <w:t xml:space="preserve"> and clarify all issues</w:t>
      </w:r>
      <w:r>
        <w:rPr>
          <w:szCs w:val="24"/>
        </w:rPr>
        <w:t xml:space="preserve">. </w:t>
      </w:r>
      <w:r w:rsidR="00B608E0">
        <w:rPr>
          <w:szCs w:val="24"/>
        </w:rPr>
        <w:t xml:space="preserve">A Selection Commission will further </w:t>
      </w:r>
      <w:r w:rsidR="00AE2CD3" w:rsidRPr="00AE2CD3">
        <w:rPr>
          <w:szCs w:val="24"/>
        </w:rPr>
        <w:t>evaluate</w:t>
      </w:r>
      <w:r w:rsidR="00B608E0">
        <w:rPr>
          <w:szCs w:val="24"/>
        </w:rPr>
        <w:t xml:space="preserve"> all applications</w:t>
      </w:r>
      <w:r w:rsidR="00AE2CD3" w:rsidRPr="00AE2CD3">
        <w:rPr>
          <w:szCs w:val="24"/>
        </w:rPr>
        <w:t xml:space="preserve"> against the criteria below.</w:t>
      </w:r>
    </w:p>
    <w:p w14:paraId="2819380B" w14:textId="77777777" w:rsidR="004A2A13" w:rsidRDefault="004A2A13" w:rsidP="007743AC">
      <w:pPr>
        <w:pStyle w:val="NormalWeb"/>
        <w:spacing w:before="0" w:beforeAutospacing="0" w:after="0" w:afterAutospacing="0"/>
        <w:jc w:val="both"/>
        <w:rPr>
          <w:szCs w:val="24"/>
        </w:rPr>
      </w:pPr>
    </w:p>
    <w:tbl>
      <w:tblPr>
        <w:tblW w:w="93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4"/>
      </w:tblGrid>
      <w:tr w:rsidR="00813681" w:rsidRPr="004A2A13" w14:paraId="38C18D40" w14:textId="77777777" w:rsidTr="00813681">
        <w:trPr>
          <w:trHeight w:val="20"/>
        </w:trPr>
        <w:tc>
          <w:tcPr>
            <w:tcW w:w="9324" w:type="dxa"/>
            <w:shd w:val="clear" w:color="auto" w:fill="D5DCE4" w:themeFill="text2" w:themeFillTint="33"/>
          </w:tcPr>
          <w:p w14:paraId="314855C3" w14:textId="77777777" w:rsidR="00813681" w:rsidRPr="004A2A13" w:rsidRDefault="00813681" w:rsidP="004A2A13">
            <w:pPr>
              <w:spacing w:before="60" w:after="6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b/>
                <w:color w:val="000000"/>
                <w:sz w:val="24"/>
                <w:szCs w:val="24"/>
                <w:lang w:val="en-US"/>
              </w:rPr>
              <w:t>Strategic Approach (30 points total)</w:t>
            </w:r>
          </w:p>
        </w:tc>
      </w:tr>
      <w:tr w:rsidR="00813681" w:rsidRPr="00C35F51" w14:paraId="0E3B34B4" w14:textId="77777777" w:rsidTr="00813681">
        <w:trPr>
          <w:trHeight w:val="20"/>
        </w:trPr>
        <w:tc>
          <w:tcPr>
            <w:tcW w:w="9324" w:type="dxa"/>
          </w:tcPr>
          <w:p w14:paraId="74549EB2" w14:textId="4AB1C409"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lastRenderedPageBreak/>
              <w:t xml:space="preserve">1. Relevance to </w:t>
            </w:r>
            <w:r>
              <w:rPr>
                <w:rFonts w:ascii="Times New Roman" w:eastAsia="Times New Roman" w:hAnsi="Times New Roman" w:cs="Times New Roman"/>
                <w:color w:val="000000"/>
                <w:sz w:val="24"/>
                <w:szCs w:val="24"/>
                <w:lang w:val="en-US"/>
              </w:rPr>
              <w:t>AHC</w:t>
            </w:r>
            <w:r w:rsidRPr="004A2A13">
              <w:rPr>
                <w:rFonts w:ascii="Times New Roman" w:eastAsia="Times New Roman" w:hAnsi="Times New Roman" w:cs="Times New Roman"/>
                <w:color w:val="000000"/>
                <w:sz w:val="24"/>
                <w:szCs w:val="24"/>
                <w:lang w:val="en-US"/>
              </w:rPr>
              <w:t xml:space="preserve"> project objectives (10 points)</w:t>
            </w:r>
          </w:p>
        </w:tc>
      </w:tr>
      <w:tr w:rsidR="00813681" w:rsidRPr="004A2A13" w14:paraId="276FA0D1" w14:textId="77777777" w:rsidTr="00813681">
        <w:trPr>
          <w:trHeight w:val="20"/>
        </w:trPr>
        <w:tc>
          <w:tcPr>
            <w:tcW w:w="9324" w:type="dxa"/>
          </w:tcPr>
          <w:p w14:paraId="1061A70C" w14:textId="77777777"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2. Sustainability of activities (10 points)</w:t>
            </w:r>
          </w:p>
        </w:tc>
      </w:tr>
      <w:tr w:rsidR="00813681" w:rsidRPr="00C35F51" w14:paraId="393376D6" w14:textId="77777777" w:rsidTr="00813681">
        <w:trPr>
          <w:trHeight w:val="20"/>
        </w:trPr>
        <w:tc>
          <w:tcPr>
            <w:tcW w:w="9324" w:type="dxa"/>
          </w:tcPr>
          <w:p w14:paraId="00793BF6" w14:textId="77777777"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3. Anticipated impact on beneficiaries/public (10 points)</w:t>
            </w:r>
          </w:p>
        </w:tc>
      </w:tr>
      <w:tr w:rsidR="00813681" w:rsidRPr="004A2A13" w14:paraId="604F2D78" w14:textId="77777777" w:rsidTr="00813681">
        <w:trPr>
          <w:trHeight w:val="20"/>
        </w:trPr>
        <w:tc>
          <w:tcPr>
            <w:tcW w:w="9324" w:type="dxa"/>
            <w:shd w:val="clear" w:color="auto" w:fill="D5DCE4" w:themeFill="text2" w:themeFillTint="33"/>
          </w:tcPr>
          <w:p w14:paraId="0662C71D" w14:textId="77777777" w:rsidR="00813681" w:rsidRPr="004A2A13" w:rsidRDefault="00813681" w:rsidP="004A2A13">
            <w:pPr>
              <w:spacing w:before="60" w:after="60" w:line="240" w:lineRule="auto"/>
              <w:rPr>
                <w:rFonts w:ascii="Times New Roman" w:eastAsia="Cabi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Technical Approach (3</w:t>
            </w:r>
            <w:r w:rsidRPr="004A2A13">
              <w:rPr>
                <w:rFonts w:ascii="Times New Roman" w:eastAsia="Times New Roman" w:hAnsi="Times New Roman" w:cs="Times New Roman"/>
                <w:b/>
                <w:color w:val="000000"/>
                <w:sz w:val="24"/>
                <w:szCs w:val="24"/>
                <w:lang w:val="en-US"/>
              </w:rPr>
              <w:t>0 points total)</w:t>
            </w:r>
          </w:p>
        </w:tc>
      </w:tr>
      <w:tr w:rsidR="00813681" w:rsidRPr="004A2A13" w14:paraId="55F16008" w14:textId="77777777" w:rsidTr="00813681">
        <w:trPr>
          <w:trHeight w:val="20"/>
        </w:trPr>
        <w:tc>
          <w:tcPr>
            <w:tcW w:w="9324" w:type="dxa"/>
          </w:tcPr>
          <w:p w14:paraId="58903CD1" w14:textId="77777777"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1. Goals clearly identified (10 points)</w:t>
            </w:r>
          </w:p>
        </w:tc>
      </w:tr>
      <w:tr w:rsidR="00813681" w:rsidRPr="004A2A13" w14:paraId="4814A3CE" w14:textId="77777777" w:rsidTr="00813681">
        <w:trPr>
          <w:trHeight w:val="20"/>
        </w:trPr>
        <w:tc>
          <w:tcPr>
            <w:tcW w:w="9324" w:type="dxa"/>
          </w:tcPr>
          <w:p w14:paraId="27FE02B3" w14:textId="77777777"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2. Innovative approach (10 points)</w:t>
            </w:r>
          </w:p>
        </w:tc>
      </w:tr>
      <w:tr w:rsidR="00813681" w:rsidRPr="00C35F51" w14:paraId="2328F96B" w14:textId="77777777" w:rsidTr="00813681">
        <w:trPr>
          <w:trHeight w:val="20"/>
        </w:trPr>
        <w:tc>
          <w:tcPr>
            <w:tcW w:w="9324" w:type="dxa"/>
          </w:tcPr>
          <w:p w14:paraId="5ADCDEBD" w14:textId="77777777"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3. Knowledge of issues to be addressed (10 points)</w:t>
            </w:r>
          </w:p>
        </w:tc>
      </w:tr>
      <w:tr w:rsidR="00813681" w:rsidRPr="004A2A13" w14:paraId="2637D363" w14:textId="77777777" w:rsidTr="00813681">
        <w:trPr>
          <w:trHeight w:val="20"/>
        </w:trPr>
        <w:tc>
          <w:tcPr>
            <w:tcW w:w="9324" w:type="dxa"/>
            <w:shd w:val="clear" w:color="auto" w:fill="D5DCE4" w:themeFill="text2" w:themeFillTint="33"/>
          </w:tcPr>
          <w:p w14:paraId="75F54427" w14:textId="77777777" w:rsidR="00813681" w:rsidRPr="004A2A13" w:rsidRDefault="00813681" w:rsidP="004A2A13">
            <w:pPr>
              <w:spacing w:before="60" w:after="6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b/>
                <w:color w:val="000000"/>
                <w:sz w:val="24"/>
                <w:szCs w:val="24"/>
                <w:lang w:val="en-US"/>
              </w:rPr>
              <w:t>Organizational Capacity (20 points total)</w:t>
            </w:r>
          </w:p>
        </w:tc>
      </w:tr>
      <w:tr w:rsidR="00813681" w:rsidRPr="00C35F51" w14:paraId="44A5EA1E" w14:textId="77777777" w:rsidTr="00813681">
        <w:trPr>
          <w:trHeight w:val="20"/>
        </w:trPr>
        <w:tc>
          <w:tcPr>
            <w:tcW w:w="9324" w:type="dxa"/>
          </w:tcPr>
          <w:p w14:paraId="46B53D1A" w14:textId="77777777"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1. Past performance in similar projects (5 points)</w:t>
            </w:r>
          </w:p>
        </w:tc>
      </w:tr>
      <w:tr w:rsidR="00813681" w:rsidRPr="004A2A13" w14:paraId="4BFCF4CE" w14:textId="77777777" w:rsidTr="00813681">
        <w:trPr>
          <w:trHeight w:val="20"/>
        </w:trPr>
        <w:tc>
          <w:tcPr>
            <w:tcW w:w="9324" w:type="dxa"/>
          </w:tcPr>
          <w:p w14:paraId="2C136814" w14:textId="77777777"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2. Staff/expert skills (5 points)</w:t>
            </w:r>
          </w:p>
        </w:tc>
      </w:tr>
      <w:tr w:rsidR="00813681" w:rsidRPr="004A2A13" w14:paraId="50C0B137" w14:textId="77777777" w:rsidTr="00813681">
        <w:trPr>
          <w:trHeight w:val="20"/>
        </w:trPr>
        <w:tc>
          <w:tcPr>
            <w:tcW w:w="9324" w:type="dxa"/>
          </w:tcPr>
          <w:p w14:paraId="42486D76" w14:textId="77777777"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3. Financial capacity/systems (5 points)</w:t>
            </w:r>
          </w:p>
        </w:tc>
      </w:tr>
      <w:tr w:rsidR="00813681" w:rsidRPr="00C35F51" w14:paraId="10BFC21A" w14:textId="77777777" w:rsidTr="00813681">
        <w:trPr>
          <w:trHeight w:val="20"/>
        </w:trPr>
        <w:tc>
          <w:tcPr>
            <w:tcW w:w="9324" w:type="dxa"/>
          </w:tcPr>
          <w:p w14:paraId="0B5B607A" w14:textId="77777777" w:rsidR="00813681" w:rsidRPr="004A2A13" w:rsidRDefault="00813681" w:rsidP="004A2A13">
            <w:pPr>
              <w:spacing w:before="120" w:after="120" w:line="240" w:lineRule="auto"/>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color w:val="000000"/>
                <w:sz w:val="24"/>
                <w:szCs w:val="24"/>
                <w:lang w:val="en-US"/>
              </w:rPr>
              <w:t>4. Experience in geographic region (5 points)</w:t>
            </w:r>
          </w:p>
        </w:tc>
      </w:tr>
      <w:tr w:rsidR="00813681" w:rsidRPr="004A2A13" w14:paraId="70935AD8" w14:textId="77777777" w:rsidTr="00813681">
        <w:trPr>
          <w:trHeight w:val="20"/>
        </w:trPr>
        <w:tc>
          <w:tcPr>
            <w:tcW w:w="9324" w:type="dxa"/>
          </w:tcPr>
          <w:p w14:paraId="278617F1" w14:textId="77777777" w:rsidR="00813681" w:rsidRPr="004A2A13" w:rsidRDefault="00813681" w:rsidP="004A2A13">
            <w:pPr>
              <w:spacing w:before="120" w:after="120" w:line="240" w:lineRule="auto"/>
              <w:jc w:val="center"/>
              <w:rPr>
                <w:rFonts w:ascii="Times New Roman" w:eastAsia="Cabin" w:hAnsi="Times New Roman" w:cs="Times New Roman"/>
                <w:color w:val="000000"/>
                <w:sz w:val="24"/>
                <w:szCs w:val="24"/>
                <w:lang w:val="en-US"/>
              </w:rPr>
            </w:pPr>
            <w:r w:rsidRPr="004A2A13">
              <w:rPr>
                <w:rFonts w:ascii="Times New Roman" w:eastAsia="Times New Roman" w:hAnsi="Times New Roman" w:cs="Times New Roman"/>
                <w:b/>
                <w:color w:val="000000"/>
                <w:sz w:val="24"/>
                <w:szCs w:val="24"/>
                <w:lang w:val="en-US"/>
              </w:rPr>
              <w:t>SCORE TOTAL</w:t>
            </w:r>
            <w:r>
              <w:rPr>
                <w:rFonts w:ascii="Times New Roman" w:eastAsia="Times New Roman" w:hAnsi="Times New Roman" w:cs="Times New Roman"/>
                <w:b/>
                <w:color w:val="000000"/>
                <w:sz w:val="24"/>
                <w:szCs w:val="24"/>
                <w:lang w:val="en-US"/>
              </w:rPr>
              <w:t xml:space="preserve"> (80 points total)</w:t>
            </w:r>
          </w:p>
        </w:tc>
      </w:tr>
    </w:tbl>
    <w:p w14:paraId="6010F7CB" w14:textId="77777777" w:rsidR="004A2A13" w:rsidRDefault="004A2A13" w:rsidP="007743AC">
      <w:pPr>
        <w:pStyle w:val="NormalWeb"/>
        <w:spacing w:before="0" w:beforeAutospacing="0" w:after="0" w:afterAutospacing="0"/>
        <w:jc w:val="both"/>
        <w:rPr>
          <w:szCs w:val="24"/>
        </w:rPr>
      </w:pPr>
    </w:p>
    <w:p w14:paraId="05FF132C" w14:textId="77777777" w:rsidR="000019F6" w:rsidRPr="00FC2DE7" w:rsidRDefault="00951C73" w:rsidP="00951C73">
      <w:pPr>
        <w:pStyle w:val="Titlu1"/>
        <w:rPr>
          <w:rFonts w:ascii="Times New Roman" w:hAnsi="Times New Roman" w:cs="Times New Roman"/>
          <w:sz w:val="24"/>
          <w:szCs w:val="24"/>
          <w:lang w:val="en-US"/>
        </w:rPr>
      </w:pPr>
      <w:r>
        <w:rPr>
          <w:rFonts w:ascii="Times New Roman" w:hAnsi="Times New Roman" w:cs="Times New Roman"/>
          <w:sz w:val="24"/>
          <w:szCs w:val="24"/>
          <w:lang w:val="en-US"/>
        </w:rPr>
        <w:t>SECTION III: REPORTING AND MONITORING REQUIREMENTS</w:t>
      </w:r>
    </w:p>
    <w:p w14:paraId="258F2C18" w14:textId="77777777" w:rsidR="00951C73" w:rsidRPr="00951C73" w:rsidRDefault="00951C73" w:rsidP="00951C73">
      <w:pPr>
        <w:pStyle w:val="Listparagraf"/>
        <w:numPr>
          <w:ilvl w:val="0"/>
          <w:numId w:val="1"/>
        </w:numPr>
        <w:spacing w:after="120"/>
        <w:ind w:left="0" w:firstLine="0"/>
        <w:jc w:val="both"/>
        <w:outlineLvl w:val="1"/>
        <w:rPr>
          <w:rFonts w:ascii="Times New Roman" w:hAnsi="Times New Roman" w:cs="Times New Roman"/>
          <w:b/>
          <w:sz w:val="24"/>
          <w:szCs w:val="24"/>
        </w:rPr>
      </w:pPr>
      <w:r w:rsidRPr="00951C73">
        <w:rPr>
          <w:rFonts w:ascii="Times New Roman" w:hAnsi="Times New Roman" w:cs="Times New Roman"/>
          <w:b/>
          <w:sz w:val="24"/>
          <w:szCs w:val="24"/>
        </w:rPr>
        <w:t>Reporting requirements</w:t>
      </w:r>
    </w:p>
    <w:p w14:paraId="009B5589" w14:textId="77777777" w:rsidR="00A66960" w:rsidRDefault="009C30FB" w:rsidP="00EB7B50">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FAA type of grant</w:t>
      </w:r>
      <w:r w:rsidR="0048714D">
        <w:rPr>
          <w:rFonts w:ascii="Times New Roman" w:hAnsi="Times New Roman" w:cs="Times New Roman"/>
          <w:sz w:val="24"/>
          <w:szCs w:val="24"/>
          <w:lang w:val="en-US"/>
        </w:rPr>
        <w:t xml:space="preserve"> </w:t>
      </w:r>
      <w:r w:rsidR="00701CCC">
        <w:rPr>
          <w:rFonts w:ascii="Times New Roman" w:hAnsi="Times New Roman" w:cs="Times New Roman"/>
          <w:sz w:val="24"/>
          <w:szCs w:val="24"/>
          <w:lang w:val="en-US"/>
        </w:rPr>
        <w:t xml:space="preserve">is based on </w:t>
      </w:r>
      <w:r w:rsidR="00701CCC" w:rsidRPr="00701CCC">
        <w:rPr>
          <w:rFonts w:ascii="Times New Roman" w:hAnsi="Times New Roman" w:cs="Times New Roman"/>
          <w:sz w:val="24"/>
          <w:szCs w:val="24"/>
          <w:lang w:val="en-US"/>
        </w:rPr>
        <w:t>milestone</w:t>
      </w:r>
      <w:r w:rsidR="00701CCC">
        <w:rPr>
          <w:rFonts w:ascii="Times New Roman" w:hAnsi="Times New Roman" w:cs="Times New Roman"/>
          <w:sz w:val="24"/>
          <w:szCs w:val="24"/>
          <w:lang w:val="en-US"/>
        </w:rPr>
        <w:t xml:space="preserve">s </w:t>
      </w:r>
      <w:r w:rsidR="00067FB8">
        <w:rPr>
          <w:rFonts w:ascii="Times New Roman" w:hAnsi="Times New Roman" w:cs="Times New Roman"/>
          <w:sz w:val="24"/>
          <w:szCs w:val="24"/>
          <w:lang w:val="en-US"/>
        </w:rPr>
        <w:t>that</w:t>
      </w:r>
      <w:r w:rsidR="00701CCC" w:rsidRPr="00701CCC">
        <w:rPr>
          <w:rFonts w:ascii="Times New Roman" w:hAnsi="Times New Roman" w:cs="Times New Roman"/>
          <w:sz w:val="24"/>
          <w:szCs w:val="24"/>
          <w:lang w:val="en-US"/>
        </w:rPr>
        <w:t xml:space="preserve"> mark the completion of a product, task, or deliverable that can be easily verified</w:t>
      </w:r>
      <w:r w:rsidR="00067FB8">
        <w:rPr>
          <w:rFonts w:ascii="Times New Roman" w:hAnsi="Times New Roman" w:cs="Times New Roman"/>
          <w:sz w:val="24"/>
          <w:szCs w:val="24"/>
          <w:lang w:val="en-US"/>
        </w:rPr>
        <w:t xml:space="preserve">. </w:t>
      </w:r>
      <w:r w:rsidR="00A66960">
        <w:rPr>
          <w:rFonts w:ascii="Times New Roman" w:hAnsi="Times New Roman" w:cs="Times New Roman"/>
          <w:sz w:val="24"/>
          <w:szCs w:val="24"/>
          <w:lang w:val="en-US"/>
        </w:rPr>
        <w:t>Thus, depending on the project, the grantee will develop appropriate milestones and deliverables, to be reported according to the schedule.</w:t>
      </w:r>
    </w:p>
    <w:p w14:paraId="622D20D0" w14:textId="0C5F0359" w:rsidR="00612C4E" w:rsidRPr="009C30FB" w:rsidRDefault="00457F54" w:rsidP="00612C4E">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milestone table (</w:t>
      </w:r>
      <w:r w:rsidRPr="00067FB8">
        <w:rPr>
          <w:rFonts w:ascii="Times New Roman" w:hAnsi="Times New Roman" w:cs="Times New Roman"/>
          <w:i/>
          <w:sz w:val="24"/>
          <w:szCs w:val="24"/>
          <w:lang w:val="en-US"/>
        </w:rPr>
        <w:t>please see the Annex 1: Project Milestones and Deliverables, Section III</w:t>
      </w:r>
      <w:r w:rsidR="00B42BA6">
        <w:rPr>
          <w:rFonts w:ascii="Times New Roman" w:hAnsi="Times New Roman" w:cs="Times New Roman"/>
          <w:i/>
          <w:sz w:val="24"/>
          <w:szCs w:val="24"/>
          <w:lang w:val="en-US"/>
        </w:rPr>
        <w:t xml:space="preserve"> </w:t>
      </w:r>
      <w:r w:rsidRPr="00067FB8">
        <w:rPr>
          <w:rFonts w:ascii="Times New Roman" w:hAnsi="Times New Roman" w:cs="Times New Roman"/>
          <w:i/>
          <w:sz w:val="24"/>
          <w:szCs w:val="24"/>
          <w:lang w:val="en-US"/>
        </w:rPr>
        <w:t>b</w:t>
      </w:r>
      <w:r>
        <w:rPr>
          <w:rFonts w:ascii="Times New Roman" w:hAnsi="Times New Roman" w:cs="Times New Roman"/>
          <w:sz w:val="24"/>
          <w:szCs w:val="24"/>
          <w:lang w:val="en-US"/>
        </w:rPr>
        <w:t>) should include</w:t>
      </w:r>
      <w:r w:rsidR="00B42BA6">
        <w:rPr>
          <w:rFonts w:ascii="Times New Roman" w:hAnsi="Times New Roman" w:cs="Times New Roman"/>
          <w:sz w:val="24"/>
          <w:szCs w:val="24"/>
          <w:lang w:val="en-US"/>
        </w:rPr>
        <w:t>,</w:t>
      </w:r>
      <w:r>
        <w:rPr>
          <w:rFonts w:ascii="Times New Roman" w:hAnsi="Times New Roman" w:cs="Times New Roman"/>
          <w:sz w:val="24"/>
          <w:szCs w:val="24"/>
          <w:lang w:val="en-US"/>
        </w:rPr>
        <w:t xml:space="preserve"> as a first milestone</w:t>
      </w:r>
      <w:r w:rsidR="00B42BA6">
        <w:rPr>
          <w:rFonts w:ascii="Times New Roman" w:hAnsi="Times New Roman" w:cs="Times New Roman"/>
          <w:sz w:val="24"/>
          <w:szCs w:val="24"/>
          <w:lang w:val="en-US"/>
        </w:rPr>
        <w:t>,</w:t>
      </w:r>
      <w:r>
        <w:rPr>
          <w:rFonts w:ascii="Times New Roman" w:hAnsi="Times New Roman" w:cs="Times New Roman"/>
          <w:sz w:val="24"/>
          <w:szCs w:val="24"/>
          <w:lang w:val="en-US"/>
        </w:rPr>
        <w:t xml:space="preserve"> the development of an action plan and the development of a Final Narrative Report as a last Project Milestone. </w:t>
      </w:r>
      <w:r w:rsidR="00612C4E">
        <w:rPr>
          <w:rFonts w:ascii="Times New Roman" w:hAnsi="Times New Roman" w:cs="Times New Roman"/>
          <w:sz w:val="24"/>
          <w:szCs w:val="24"/>
          <w:lang w:val="en-US"/>
        </w:rPr>
        <w:t>However, depending on the project complexity, the grantee will include an Intermediate Narrative Report</w:t>
      </w:r>
      <w:r w:rsidR="004F10D1">
        <w:rPr>
          <w:rFonts w:ascii="Times New Roman" w:hAnsi="Times New Roman" w:cs="Times New Roman"/>
          <w:sz w:val="24"/>
          <w:szCs w:val="24"/>
          <w:lang w:val="en-US"/>
        </w:rPr>
        <w:t>.</w:t>
      </w:r>
    </w:p>
    <w:p w14:paraId="7850C6AB" w14:textId="77777777" w:rsidR="00457F54" w:rsidRDefault="00457F54" w:rsidP="00457F54">
      <w:pPr>
        <w:spacing w:after="0" w:line="240" w:lineRule="auto"/>
        <w:jc w:val="both"/>
        <w:rPr>
          <w:rFonts w:ascii="Times New Roman" w:hAnsi="Times New Roman" w:cs="Times New Roman"/>
          <w:sz w:val="24"/>
          <w:szCs w:val="24"/>
          <w:lang w:val="en-US"/>
        </w:rPr>
      </w:pPr>
    </w:p>
    <w:p w14:paraId="4DE28422" w14:textId="77777777" w:rsidR="00EB7B50" w:rsidRDefault="00612C4E" w:rsidP="00457F54">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Note: </w:t>
      </w:r>
      <w:r w:rsidR="00EB7B50" w:rsidRPr="00612C4E">
        <w:rPr>
          <w:rFonts w:ascii="Times New Roman" w:hAnsi="Times New Roman" w:cs="Times New Roman"/>
          <w:i/>
          <w:sz w:val="24"/>
          <w:szCs w:val="24"/>
          <w:lang w:val="en-US"/>
        </w:rPr>
        <w:t>An individual milestone payment will not necessarily reflect the costs incurred by the grantee for that milestone, but the combined total of the milestone payments must reflect the total costs expected to be incurred for performance of the grant. In other words, the total cost of the grant must be reasonable; however, such amount may not be exactly allocated to milestones as milestone amounts must be determined to provide liquidity throughout the life of implementation. Allocation of payments based on milestones should enable the grantee to move forward with the activity and help obtain assets needed for the next milestone.</w:t>
      </w:r>
    </w:p>
    <w:p w14:paraId="05F3E97E" w14:textId="77777777" w:rsidR="00612C4E" w:rsidRDefault="00612C4E" w:rsidP="00457F54">
      <w:pPr>
        <w:spacing w:after="0" w:line="240" w:lineRule="auto"/>
        <w:jc w:val="both"/>
        <w:rPr>
          <w:rFonts w:ascii="Times New Roman" w:hAnsi="Times New Roman" w:cs="Times New Roman"/>
          <w:i/>
          <w:sz w:val="24"/>
          <w:szCs w:val="24"/>
          <w:lang w:val="en-US"/>
        </w:rPr>
      </w:pPr>
    </w:p>
    <w:p w14:paraId="795131C7" w14:textId="77777777" w:rsidR="004F10D1" w:rsidRDefault="004F10D1" w:rsidP="004F10D1">
      <w:pPr>
        <w:pStyle w:val="Listparagraf"/>
        <w:numPr>
          <w:ilvl w:val="0"/>
          <w:numId w:val="1"/>
        </w:numPr>
        <w:ind w:left="0" w:firstLine="0"/>
        <w:jc w:val="both"/>
        <w:outlineLvl w:val="1"/>
        <w:rPr>
          <w:rFonts w:ascii="Times New Roman" w:hAnsi="Times New Roman" w:cs="Times New Roman"/>
          <w:b/>
          <w:sz w:val="24"/>
          <w:szCs w:val="24"/>
        </w:rPr>
      </w:pPr>
      <w:r w:rsidRPr="004F10D1">
        <w:rPr>
          <w:rFonts w:ascii="Times New Roman" w:hAnsi="Times New Roman" w:cs="Times New Roman"/>
          <w:b/>
          <w:sz w:val="24"/>
          <w:szCs w:val="24"/>
        </w:rPr>
        <w:t>Monitoring and Evaluation</w:t>
      </w:r>
    </w:p>
    <w:p w14:paraId="3AEFA989" w14:textId="14560847" w:rsidR="004F10D1" w:rsidRPr="001C7054" w:rsidRDefault="00117D75" w:rsidP="004F10D1">
      <w:pPr>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The Grantee should </w:t>
      </w:r>
      <w:r w:rsidR="001C7054">
        <w:rPr>
          <w:rFonts w:ascii="Times New Roman" w:hAnsi="Times New Roman" w:cs="Times New Roman"/>
          <w:sz w:val="24"/>
          <w:szCs w:val="24"/>
          <w:lang w:val="en-US"/>
        </w:rPr>
        <w:t xml:space="preserve">set indicators </w:t>
      </w:r>
      <w:r w:rsidR="00E843D3">
        <w:rPr>
          <w:rFonts w:ascii="Times New Roman" w:hAnsi="Times New Roman" w:cs="Times New Roman"/>
          <w:sz w:val="24"/>
          <w:szCs w:val="24"/>
          <w:lang w:val="en-US"/>
        </w:rPr>
        <w:t xml:space="preserve">to be collected </w:t>
      </w:r>
      <w:r w:rsidR="001C7054">
        <w:rPr>
          <w:rFonts w:ascii="Times New Roman" w:hAnsi="Times New Roman" w:cs="Times New Roman"/>
          <w:sz w:val="24"/>
          <w:szCs w:val="24"/>
          <w:lang w:val="en-US"/>
        </w:rPr>
        <w:t>for each activity</w:t>
      </w:r>
      <w:r w:rsidR="00E843D3">
        <w:rPr>
          <w:rFonts w:ascii="Times New Roman" w:hAnsi="Times New Roman" w:cs="Times New Roman"/>
          <w:sz w:val="24"/>
          <w:szCs w:val="24"/>
          <w:lang w:val="en-US"/>
        </w:rPr>
        <w:t xml:space="preserve"> and report on them when submitting Narrative reports.</w:t>
      </w:r>
    </w:p>
    <w:p w14:paraId="1747CB8E" w14:textId="77777777" w:rsidR="00C868C1" w:rsidRDefault="00C868C1" w:rsidP="004674E3">
      <w:pPr>
        <w:pStyle w:val="Listparagraf"/>
        <w:numPr>
          <w:ilvl w:val="0"/>
          <w:numId w:val="1"/>
        </w:numPr>
        <w:spacing w:after="120"/>
        <w:ind w:left="0" w:firstLine="0"/>
        <w:jc w:val="both"/>
        <w:outlineLvl w:val="1"/>
        <w:rPr>
          <w:rFonts w:ascii="Times New Roman" w:hAnsi="Times New Roman" w:cs="Times New Roman"/>
          <w:b/>
          <w:sz w:val="24"/>
          <w:szCs w:val="24"/>
        </w:rPr>
      </w:pPr>
      <w:r w:rsidRPr="004674E3">
        <w:rPr>
          <w:rFonts w:ascii="Times New Roman" w:hAnsi="Times New Roman" w:cs="Times New Roman"/>
          <w:b/>
          <w:sz w:val="24"/>
          <w:szCs w:val="24"/>
        </w:rPr>
        <w:t>Certifications r</w:t>
      </w:r>
      <w:r w:rsidR="004674E3">
        <w:rPr>
          <w:rFonts w:ascii="Times New Roman" w:hAnsi="Times New Roman" w:cs="Times New Roman"/>
          <w:b/>
          <w:sz w:val="24"/>
          <w:szCs w:val="24"/>
        </w:rPr>
        <w:t>equired of prospective grantees</w:t>
      </w:r>
    </w:p>
    <w:p w14:paraId="3858D7CF" w14:textId="3532465B" w:rsidR="004674E3" w:rsidRPr="0061636D" w:rsidRDefault="00DF499E" w:rsidP="00DF499E">
      <w:pPr>
        <w:rPr>
          <w:rFonts w:ascii="Times New Roman" w:hAnsi="Times New Roman" w:cs="Times New Roman"/>
          <w:bCs/>
          <w:sz w:val="24"/>
          <w:szCs w:val="24"/>
          <w:lang w:val="en-US"/>
        </w:rPr>
      </w:pPr>
      <w:r w:rsidRPr="0061636D">
        <w:rPr>
          <w:rFonts w:ascii="Times New Roman" w:hAnsi="Times New Roman" w:cs="Times New Roman"/>
          <w:bCs/>
          <w:sz w:val="24"/>
          <w:szCs w:val="24"/>
          <w:lang w:val="en-US"/>
        </w:rPr>
        <w:t>All sub-awardees will sigh the Certification regarding Lobbying</w:t>
      </w:r>
      <w:r w:rsidR="00117D75" w:rsidRPr="0061636D">
        <w:rPr>
          <w:rFonts w:ascii="Times New Roman" w:hAnsi="Times New Roman" w:cs="Times New Roman"/>
          <w:bCs/>
          <w:sz w:val="24"/>
          <w:szCs w:val="24"/>
          <w:lang w:val="en-US"/>
        </w:rPr>
        <w:t xml:space="preserve"> when signing the Grant contract</w:t>
      </w:r>
      <w:r w:rsidRPr="0061636D">
        <w:rPr>
          <w:rFonts w:ascii="Times New Roman" w:hAnsi="Times New Roman" w:cs="Times New Roman"/>
          <w:bCs/>
          <w:sz w:val="24"/>
          <w:szCs w:val="24"/>
          <w:lang w:val="en-US"/>
        </w:rPr>
        <w:t>.</w:t>
      </w:r>
      <w:r w:rsidR="00117D75" w:rsidRPr="0061636D">
        <w:rPr>
          <w:rFonts w:ascii="Times New Roman" w:hAnsi="Times New Roman" w:cs="Times New Roman"/>
          <w:bCs/>
          <w:sz w:val="24"/>
          <w:szCs w:val="24"/>
          <w:lang w:val="en-US"/>
        </w:rPr>
        <w:t xml:space="preserve">  </w:t>
      </w:r>
    </w:p>
    <w:sectPr w:rsidR="004674E3" w:rsidRPr="00616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bin">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JansonTextLTStd-Bold">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BC3"/>
    <w:multiLevelType w:val="hybridMultilevel"/>
    <w:tmpl w:val="355C9BF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15:restartNumberingAfterBreak="0">
    <w:nsid w:val="1A305504"/>
    <w:multiLevelType w:val="hybridMultilevel"/>
    <w:tmpl w:val="8AAE9C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26BCF"/>
    <w:multiLevelType w:val="hybridMultilevel"/>
    <w:tmpl w:val="CE485A0A"/>
    <w:lvl w:ilvl="0" w:tplc="CB307FA6">
      <w:start w:val="1"/>
      <w:numFmt w:val="decimal"/>
      <w:lvlText w:val="%1."/>
      <w:lvlJc w:val="left"/>
      <w:pPr>
        <w:ind w:left="36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402B2D"/>
    <w:multiLevelType w:val="hybridMultilevel"/>
    <w:tmpl w:val="5FF6D1EE"/>
    <w:lvl w:ilvl="0" w:tplc="FA204956">
      <w:start w:val="2"/>
      <w:numFmt w:val="bullet"/>
      <w:pStyle w:val="USAIDbulletslevel1-doublespace"/>
      <w:lvlText w:val=""/>
      <w:lvlJc w:val="left"/>
      <w:pPr>
        <w:tabs>
          <w:tab w:val="num" w:pos="2880"/>
        </w:tabs>
        <w:ind w:left="2880" w:hanging="360"/>
      </w:pPr>
      <w:rPr>
        <w:rFonts w:ascii="Symbol" w:hAnsi="Symbol" w:hint="default"/>
      </w:rPr>
    </w:lvl>
    <w:lvl w:ilvl="1" w:tplc="04090003">
      <w:start w:val="2"/>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55573"/>
    <w:multiLevelType w:val="hybridMultilevel"/>
    <w:tmpl w:val="EED2809A"/>
    <w:lvl w:ilvl="0" w:tplc="B4A805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340A8"/>
    <w:multiLevelType w:val="hybridMultilevel"/>
    <w:tmpl w:val="084EE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76ECD"/>
    <w:multiLevelType w:val="hybridMultilevel"/>
    <w:tmpl w:val="07C8D3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DAA044E"/>
    <w:multiLevelType w:val="hybridMultilevel"/>
    <w:tmpl w:val="9B50DF46"/>
    <w:lvl w:ilvl="0" w:tplc="91781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61929"/>
    <w:multiLevelType w:val="hybridMultilevel"/>
    <w:tmpl w:val="162E25A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310E1A44"/>
    <w:multiLevelType w:val="hybridMultilevel"/>
    <w:tmpl w:val="0F101E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607A3"/>
    <w:multiLevelType w:val="hybridMultilevel"/>
    <w:tmpl w:val="17B495D0"/>
    <w:lvl w:ilvl="0" w:tplc="CD2E17B6">
      <w:start w:val="1"/>
      <w:numFmt w:val="bullet"/>
      <w:pStyle w:val="BODYTEXT2BULLET1"/>
      <w:lvlText w:val=""/>
      <w:lvlJc w:val="left"/>
      <w:pPr>
        <w:tabs>
          <w:tab w:val="num" w:pos="518"/>
        </w:tabs>
        <w:ind w:left="518"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5D4E67"/>
    <w:multiLevelType w:val="hybridMultilevel"/>
    <w:tmpl w:val="80862940"/>
    <w:lvl w:ilvl="0" w:tplc="D12E75D0">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935556"/>
    <w:multiLevelType w:val="hybridMultilevel"/>
    <w:tmpl w:val="9B22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D1266"/>
    <w:multiLevelType w:val="hybridMultilevel"/>
    <w:tmpl w:val="05CE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38B"/>
    <w:multiLevelType w:val="hybridMultilevel"/>
    <w:tmpl w:val="D2A46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4980579"/>
    <w:multiLevelType w:val="hybridMultilevel"/>
    <w:tmpl w:val="18C2422C"/>
    <w:lvl w:ilvl="0" w:tplc="6CF44BAA">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5097E35"/>
    <w:multiLevelType w:val="hybridMultilevel"/>
    <w:tmpl w:val="0F628F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810A5E"/>
    <w:multiLevelType w:val="hybridMultilevel"/>
    <w:tmpl w:val="69F442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804DC"/>
    <w:multiLevelType w:val="hybridMultilevel"/>
    <w:tmpl w:val="5326381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5DF4249E"/>
    <w:multiLevelType w:val="hybridMultilevel"/>
    <w:tmpl w:val="2F66A840"/>
    <w:lvl w:ilvl="0" w:tplc="184A2AC0">
      <w:start w:val="1"/>
      <w:numFmt w:val="lowerLetter"/>
      <w:lvlText w:val="%1."/>
      <w:lvlJc w:val="left"/>
      <w:pPr>
        <w:ind w:left="720"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572EC5"/>
    <w:multiLevelType w:val="hybridMultilevel"/>
    <w:tmpl w:val="F6F4B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1805FE"/>
    <w:multiLevelType w:val="hybridMultilevel"/>
    <w:tmpl w:val="52502DC8"/>
    <w:lvl w:ilvl="0" w:tplc="0409001B">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0106DCB"/>
    <w:multiLevelType w:val="hybridMultilevel"/>
    <w:tmpl w:val="9E467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2D3916"/>
    <w:multiLevelType w:val="hybridMultilevel"/>
    <w:tmpl w:val="6A48A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265A9"/>
    <w:multiLevelType w:val="hybridMultilevel"/>
    <w:tmpl w:val="A2DC6B10"/>
    <w:lvl w:ilvl="0" w:tplc="D996D568">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21738213">
    <w:abstractNumId w:val="19"/>
  </w:num>
  <w:num w:numId="2" w16cid:durableId="282659603">
    <w:abstractNumId w:val="4"/>
  </w:num>
  <w:num w:numId="3" w16cid:durableId="1026784020">
    <w:abstractNumId w:val="24"/>
  </w:num>
  <w:num w:numId="4" w16cid:durableId="466245015">
    <w:abstractNumId w:val="2"/>
  </w:num>
  <w:num w:numId="5" w16cid:durableId="952519886">
    <w:abstractNumId w:val="10"/>
  </w:num>
  <w:num w:numId="6" w16cid:durableId="1188643816">
    <w:abstractNumId w:val="5"/>
  </w:num>
  <w:num w:numId="7" w16cid:durableId="377052507">
    <w:abstractNumId w:val="21"/>
  </w:num>
  <w:num w:numId="8" w16cid:durableId="1867137299">
    <w:abstractNumId w:val="3"/>
  </w:num>
  <w:num w:numId="9" w16cid:durableId="372653027">
    <w:abstractNumId w:val="14"/>
  </w:num>
  <w:num w:numId="10" w16cid:durableId="1047334137">
    <w:abstractNumId w:val="22"/>
  </w:num>
  <w:num w:numId="11" w16cid:durableId="1305696114">
    <w:abstractNumId w:val="20"/>
  </w:num>
  <w:num w:numId="12" w16cid:durableId="1361315843">
    <w:abstractNumId w:val="13"/>
  </w:num>
  <w:num w:numId="13" w16cid:durableId="1487043552">
    <w:abstractNumId w:val="6"/>
  </w:num>
  <w:num w:numId="14" w16cid:durableId="1765567290">
    <w:abstractNumId w:val="11"/>
  </w:num>
  <w:num w:numId="15" w16cid:durableId="667946098">
    <w:abstractNumId w:val="12"/>
  </w:num>
  <w:num w:numId="16" w16cid:durableId="2032295848">
    <w:abstractNumId w:val="17"/>
  </w:num>
  <w:num w:numId="17" w16cid:durableId="968441312">
    <w:abstractNumId w:val="1"/>
  </w:num>
  <w:num w:numId="18" w16cid:durableId="1001396463">
    <w:abstractNumId w:val="23"/>
  </w:num>
  <w:num w:numId="19" w16cid:durableId="1434210241">
    <w:abstractNumId w:val="9"/>
  </w:num>
  <w:num w:numId="20" w16cid:durableId="1255287942">
    <w:abstractNumId w:val="18"/>
  </w:num>
  <w:num w:numId="21" w16cid:durableId="135878538">
    <w:abstractNumId w:val="16"/>
  </w:num>
  <w:num w:numId="22" w16cid:durableId="624316106">
    <w:abstractNumId w:val="8"/>
  </w:num>
  <w:num w:numId="23" w16cid:durableId="2008628951">
    <w:abstractNumId w:val="0"/>
  </w:num>
  <w:num w:numId="24" w16cid:durableId="1877042008">
    <w:abstractNumId w:val="7"/>
  </w:num>
  <w:num w:numId="25" w16cid:durableId="18799259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4C1"/>
    <w:rsid w:val="000010D6"/>
    <w:rsid w:val="000019F6"/>
    <w:rsid w:val="00007841"/>
    <w:rsid w:val="000279FD"/>
    <w:rsid w:val="00057804"/>
    <w:rsid w:val="00067FB8"/>
    <w:rsid w:val="00071AC6"/>
    <w:rsid w:val="0007364F"/>
    <w:rsid w:val="0009028E"/>
    <w:rsid w:val="000A3D3A"/>
    <w:rsid w:val="000E137B"/>
    <w:rsid w:val="000F1B85"/>
    <w:rsid w:val="001048F4"/>
    <w:rsid w:val="0011536D"/>
    <w:rsid w:val="00117D75"/>
    <w:rsid w:val="001245E4"/>
    <w:rsid w:val="00135506"/>
    <w:rsid w:val="00140189"/>
    <w:rsid w:val="0014226D"/>
    <w:rsid w:val="0014532C"/>
    <w:rsid w:val="00150097"/>
    <w:rsid w:val="00155E31"/>
    <w:rsid w:val="001615C2"/>
    <w:rsid w:val="001754E4"/>
    <w:rsid w:val="0018700B"/>
    <w:rsid w:val="00192BEB"/>
    <w:rsid w:val="00196D83"/>
    <w:rsid w:val="001A7C6B"/>
    <w:rsid w:val="001A7C79"/>
    <w:rsid w:val="001B3863"/>
    <w:rsid w:val="001C7054"/>
    <w:rsid w:val="001C7ED9"/>
    <w:rsid w:val="001D04B7"/>
    <w:rsid w:val="001D0C18"/>
    <w:rsid w:val="001D6DEF"/>
    <w:rsid w:val="002034AB"/>
    <w:rsid w:val="002111A2"/>
    <w:rsid w:val="00214C2A"/>
    <w:rsid w:val="002666DC"/>
    <w:rsid w:val="00267C65"/>
    <w:rsid w:val="00267EFC"/>
    <w:rsid w:val="0027233E"/>
    <w:rsid w:val="00272D7B"/>
    <w:rsid w:val="002801CB"/>
    <w:rsid w:val="0028318D"/>
    <w:rsid w:val="002A0519"/>
    <w:rsid w:val="002B0B3C"/>
    <w:rsid w:val="002D0764"/>
    <w:rsid w:val="00300DEA"/>
    <w:rsid w:val="00303B38"/>
    <w:rsid w:val="00333D90"/>
    <w:rsid w:val="003404F2"/>
    <w:rsid w:val="003562C6"/>
    <w:rsid w:val="0036368B"/>
    <w:rsid w:val="00370D57"/>
    <w:rsid w:val="00384F1E"/>
    <w:rsid w:val="003900F7"/>
    <w:rsid w:val="00392B18"/>
    <w:rsid w:val="003B111C"/>
    <w:rsid w:val="003B35B4"/>
    <w:rsid w:val="003F27A4"/>
    <w:rsid w:val="00407A7F"/>
    <w:rsid w:val="00421E98"/>
    <w:rsid w:val="00433AB3"/>
    <w:rsid w:val="00436700"/>
    <w:rsid w:val="00457F54"/>
    <w:rsid w:val="004669C7"/>
    <w:rsid w:val="004674E3"/>
    <w:rsid w:val="00485F58"/>
    <w:rsid w:val="0048714D"/>
    <w:rsid w:val="004918D2"/>
    <w:rsid w:val="00492F0D"/>
    <w:rsid w:val="004A2A13"/>
    <w:rsid w:val="004C22D8"/>
    <w:rsid w:val="004D03EB"/>
    <w:rsid w:val="004F10D1"/>
    <w:rsid w:val="004F2BB4"/>
    <w:rsid w:val="004F698E"/>
    <w:rsid w:val="00504C6E"/>
    <w:rsid w:val="00512323"/>
    <w:rsid w:val="00560EDE"/>
    <w:rsid w:val="0056574C"/>
    <w:rsid w:val="005773B9"/>
    <w:rsid w:val="00595EE0"/>
    <w:rsid w:val="005A773B"/>
    <w:rsid w:val="005A7F2C"/>
    <w:rsid w:val="005D690B"/>
    <w:rsid w:val="005E7605"/>
    <w:rsid w:val="006100FA"/>
    <w:rsid w:val="00612C4E"/>
    <w:rsid w:val="006133FC"/>
    <w:rsid w:val="0061636D"/>
    <w:rsid w:val="006266A2"/>
    <w:rsid w:val="00632845"/>
    <w:rsid w:val="00643357"/>
    <w:rsid w:val="006534EF"/>
    <w:rsid w:val="006679D7"/>
    <w:rsid w:val="00671C86"/>
    <w:rsid w:val="00695443"/>
    <w:rsid w:val="006B1B06"/>
    <w:rsid w:val="006B3C63"/>
    <w:rsid w:val="006C1C4D"/>
    <w:rsid w:val="006D3058"/>
    <w:rsid w:val="006F4856"/>
    <w:rsid w:val="00701CCC"/>
    <w:rsid w:val="007036C9"/>
    <w:rsid w:val="00707C1B"/>
    <w:rsid w:val="00711C64"/>
    <w:rsid w:val="00712B3B"/>
    <w:rsid w:val="00714CAF"/>
    <w:rsid w:val="00727BF6"/>
    <w:rsid w:val="00756A49"/>
    <w:rsid w:val="00765862"/>
    <w:rsid w:val="007743AC"/>
    <w:rsid w:val="00795390"/>
    <w:rsid w:val="007C7A00"/>
    <w:rsid w:val="007E2B42"/>
    <w:rsid w:val="00813681"/>
    <w:rsid w:val="00831DB1"/>
    <w:rsid w:val="0084557D"/>
    <w:rsid w:val="0085223B"/>
    <w:rsid w:val="00855C12"/>
    <w:rsid w:val="0085623F"/>
    <w:rsid w:val="008611F9"/>
    <w:rsid w:val="008B2F9C"/>
    <w:rsid w:val="008B63A6"/>
    <w:rsid w:val="008C49C4"/>
    <w:rsid w:val="008D13B8"/>
    <w:rsid w:val="008E07E7"/>
    <w:rsid w:val="008E48F2"/>
    <w:rsid w:val="00915F2D"/>
    <w:rsid w:val="00916A1A"/>
    <w:rsid w:val="0092406B"/>
    <w:rsid w:val="00951C73"/>
    <w:rsid w:val="00956F3C"/>
    <w:rsid w:val="009C2620"/>
    <w:rsid w:val="009C30FB"/>
    <w:rsid w:val="009E7EF2"/>
    <w:rsid w:val="00A31D30"/>
    <w:rsid w:val="00A33C7D"/>
    <w:rsid w:val="00A61364"/>
    <w:rsid w:val="00A63DD5"/>
    <w:rsid w:val="00A66960"/>
    <w:rsid w:val="00A737DC"/>
    <w:rsid w:val="00A954F0"/>
    <w:rsid w:val="00AA12E3"/>
    <w:rsid w:val="00AB5E9C"/>
    <w:rsid w:val="00AC6545"/>
    <w:rsid w:val="00AD48AD"/>
    <w:rsid w:val="00AE2CD3"/>
    <w:rsid w:val="00B343AF"/>
    <w:rsid w:val="00B42BA6"/>
    <w:rsid w:val="00B54DF1"/>
    <w:rsid w:val="00B608E0"/>
    <w:rsid w:val="00B61E9F"/>
    <w:rsid w:val="00B83350"/>
    <w:rsid w:val="00B874EA"/>
    <w:rsid w:val="00B903C7"/>
    <w:rsid w:val="00BA5AFE"/>
    <w:rsid w:val="00BA6790"/>
    <w:rsid w:val="00BB0612"/>
    <w:rsid w:val="00BC7939"/>
    <w:rsid w:val="00BE32C9"/>
    <w:rsid w:val="00BE6E66"/>
    <w:rsid w:val="00BF4895"/>
    <w:rsid w:val="00BF6381"/>
    <w:rsid w:val="00C21F74"/>
    <w:rsid w:val="00C23675"/>
    <w:rsid w:val="00C35F51"/>
    <w:rsid w:val="00C726C7"/>
    <w:rsid w:val="00C73EC7"/>
    <w:rsid w:val="00C868C1"/>
    <w:rsid w:val="00C879E2"/>
    <w:rsid w:val="00CC4C4C"/>
    <w:rsid w:val="00CC5FB4"/>
    <w:rsid w:val="00CD0F54"/>
    <w:rsid w:val="00CD1AF1"/>
    <w:rsid w:val="00D05172"/>
    <w:rsid w:val="00D0523B"/>
    <w:rsid w:val="00D05522"/>
    <w:rsid w:val="00D05D71"/>
    <w:rsid w:val="00D23DEE"/>
    <w:rsid w:val="00D35052"/>
    <w:rsid w:val="00D46B32"/>
    <w:rsid w:val="00D51CE4"/>
    <w:rsid w:val="00D55A34"/>
    <w:rsid w:val="00D64070"/>
    <w:rsid w:val="00D72450"/>
    <w:rsid w:val="00D95EB2"/>
    <w:rsid w:val="00D97CB4"/>
    <w:rsid w:val="00DB23AC"/>
    <w:rsid w:val="00DB555F"/>
    <w:rsid w:val="00DB6A91"/>
    <w:rsid w:val="00DC1AF0"/>
    <w:rsid w:val="00DE457C"/>
    <w:rsid w:val="00DF499E"/>
    <w:rsid w:val="00DF7895"/>
    <w:rsid w:val="00E03A82"/>
    <w:rsid w:val="00E06804"/>
    <w:rsid w:val="00E07C61"/>
    <w:rsid w:val="00E11511"/>
    <w:rsid w:val="00E353AD"/>
    <w:rsid w:val="00E35F45"/>
    <w:rsid w:val="00E44FA0"/>
    <w:rsid w:val="00E51346"/>
    <w:rsid w:val="00E55C58"/>
    <w:rsid w:val="00E843D3"/>
    <w:rsid w:val="00E97CD0"/>
    <w:rsid w:val="00E97ECB"/>
    <w:rsid w:val="00EA14C1"/>
    <w:rsid w:val="00EB5EA9"/>
    <w:rsid w:val="00EB7B50"/>
    <w:rsid w:val="00F06DB3"/>
    <w:rsid w:val="00F11476"/>
    <w:rsid w:val="00F114ED"/>
    <w:rsid w:val="00F11ABD"/>
    <w:rsid w:val="00F160A2"/>
    <w:rsid w:val="00F3517B"/>
    <w:rsid w:val="00F402D9"/>
    <w:rsid w:val="00F541D8"/>
    <w:rsid w:val="00F603C2"/>
    <w:rsid w:val="00F7398E"/>
    <w:rsid w:val="00F772F7"/>
    <w:rsid w:val="00FA224B"/>
    <w:rsid w:val="00FA2420"/>
    <w:rsid w:val="00FA4073"/>
    <w:rsid w:val="00FA4B01"/>
    <w:rsid w:val="00FC2482"/>
    <w:rsid w:val="00FC2DE7"/>
    <w:rsid w:val="00FC30A6"/>
    <w:rsid w:val="00FC31D1"/>
    <w:rsid w:val="00FC4B45"/>
    <w:rsid w:val="00FD1FA9"/>
    <w:rsid w:val="00FE3656"/>
    <w:rsid w:val="00FE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D666"/>
  <w15:docId w15:val="{3EB319C4-6097-43C3-A28B-1640E0C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E07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C4C4C"/>
    <w:pPr>
      <w:spacing w:after="0" w:line="240" w:lineRule="auto"/>
      <w:ind w:left="720"/>
      <w:contextualSpacing/>
    </w:pPr>
    <w:rPr>
      <w:rFonts w:ascii="Cabin" w:eastAsia="Cabin" w:hAnsi="Cabin" w:cs="Cabin"/>
      <w:color w:val="000000"/>
      <w:sz w:val="23"/>
      <w:szCs w:val="23"/>
      <w:lang w:val="en-US"/>
    </w:rPr>
  </w:style>
  <w:style w:type="paragraph" w:styleId="Corptext">
    <w:name w:val="Body Text"/>
    <w:basedOn w:val="Normal"/>
    <w:link w:val="CorptextCaracter"/>
    <w:uiPriority w:val="1"/>
    <w:qFormat/>
    <w:rsid w:val="00EB5EA9"/>
    <w:pPr>
      <w:spacing w:after="120" w:line="240" w:lineRule="auto"/>
      <w:jc w:val="both"/>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uiPriority w:val="1"/>
    <w:rsid w:val="00EB5EA9"/>
    <w:rPr>
      <w:rFonts w:ascii="Times New Roman" w:eastAsia="Times New Roman" w:hAnsi="Times New Roman" w:cs="Times New Roman"/>
      <w:sz w:val="24"/>
      <w:szCs w:val="24"/>
      <w:lang w:val="en-US"/>
    </w:rPr>
  </w:style>
  <w:style w:type="character" w:styleId="Hyperlink">
    <w:name w:val="Hyperlink"/>
    <w:basedOn w:val="Fontdeparagrafimplicit"/>
    <w:rsid w:val="0009028E"/>
    <w:rPr>
      <w:color w:val="0000FF"/>
      <w:u w:val="single"/>
    </w:rPr>
  </w:style>
  <w:style w:type="paragraph" w:styleId="NormalWeb">
    <w:name w:val="Normal (Web)"/>
    <w:basedOn w:val="Normal"/>
    <w:rsid w:val="0009028E"/>
    <w:pPr>
      <w:suppressAutoHyphens/>
      <w:spacing w:before="100" w:beforeAutospacing="1" w:after="100" w:afterAutospacing="1" w:line="240" w:lineRule="auto"/>
    </w:pPr>
    <w:rPr>
      <w:rFonts w:ascii="Times New Roman" w:eastAsia="Times New Roman" w:hAnsi="Times New Roman" w:cs="Times New Roman"/>
      <w:sz w:val="24"/>
      <w:szCs w:val="20"/>
      <w:lang w:val="en-US" w:eastAsia="zh-CN"/>
    </w:rPr>
  </w:style>
  <w:style w:type="character" w:customStyle="1" w:styleId="Titlu1Caracter">
    <w:name w:val="Titlu 1 Caracter"/>
    <w:basedOn w:val="Fontdeparagrafimplicit"/>
    <w:link w:val="Titlu1"/>
    <w:uiPriority w:val="9"/>
    <w:rsid w:val="008E07E7"/>
    <w:rPr>
      <w:rFonts w:asciiTheme="majorHAnsi" w:eastAsiaTheme="majorEastAsia" w:hAnsiTheme="majorHAnsi" w:cstheme="majorBidi"/>
      <w:color w:val="2E74B5" w:themeColor="accent1" w:themeShade="BF"/>
      <w:sz w:val="32"/>
      <w:szCs w:val="32"/>
    </w:rPr>
  </w:style>
  <w:style w:type="paragraph" w:customStyle="1" w:styleId="BODYTEXT2BULLET1">
    <w:name w:val="BODY TEXT 2 BULLET 1"/>
    <w:basedOn w:val="Normal"/>
    <w:uiPriority w:val="99"/>
    <w:rsid w:val="00D64070"/>
    <w:pPr>
      <w:numPr>
        <w:numId w:val="5"/>
      </w:numPr>
      <w:spacing w:after="120" w:line="200" w:lineRule="exact"/>
      <w:ind w:left="288" w:hanging="288"/>
    </w:pPr>
    <w:rPr>
      <w:rFonts w:ascii="Arial" w:eastAsia="Times New Roman" w:hAnsi="Arial" w:cs="Times New Roman"/>
      <w:sz w:val="20"/>
      <w:szCs w:val="24"/>
      <w:lang w:val="en-US"/>
    </w:rPr>
  </w:style>
  <w:style w:type="paragraph" w:styleId="Textcomentariu">
    <w:name w:val="annotation text"/>
    <w:basedOn w:val="Normal"/>
    <w:link w:val="TextcomentariuCaracter"/>
    <w:uiPriority w:val="99"/>
    <w:unhideWhenUsed/>
    <w:rsid w:val="00D64070"/>
    <w:pPr>
      <w:suppressAutoHyphens/>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D64070"/>
    <w:rPr>
      <w:rFonts w:ascii="Times New Roman" w:eastAsia="Times New Roman" w:hAnsi="Times New Roman" w:cs="Times New Roman"/>
      <w:sz w:val="20"/>
      <w:szCs w:val="20"/>
      <w:lang w:val="en-US"/>
    </w:rPr>
  </w:style>
  <w:style w:type="paragraph" w:customStyle="1" w:styleId="USAIDbulletslevel1-doublespace">
    <w:name w:val="USAID bullets level 1 - double space"/>
    <w:basedOn w:val="Normal"/>
    <w:next w:val="Normal"/>
    <w:rsid w:val="00D64070"/>
    <w:pPr>
      <w:numPr>
        <w:numId w:val="8"/>
      </w:numPr>
      <w:tabs>
        <w:tab w:val="left" w:pos="360"/>
      </w:tabs>
      <w:suppressAutoHyphens/>
      <w:spacing w:after="100" w:line="240" w:lineRule="auto"/>
    </w:pPr>
    <w:rPr>
      <w:rFonts w:ascii="Times New Roman" w:eastAsia="MS Mincho" w:hAnsi="Times New Roman" w:cs="Times New Roman"/>
      <w:sz w:val="24"/>
      <w:szCs w:val="20"/>
      <w:lang w:val="en-US"/>
    </w:rPr>
  </w:style>
  <w:style w:type="character" w:customStyle="1" w:styleId="apple-converted-space">
    <w:name w:val="apple-converted-space"/>
    <w:rsid w:val="00D64070"/>
    <w:rPr>
      <w:rFonts w:cs="Times New Roman"/>
    </w:rPr>
  </w:style>
  <w:style w:type="paragraph" w:styleId="TextnBalon">
    <w:name w:val="Balloon Text"/>
    <w:basedOn w:val="Normal"/>
    <w:link w:val="TextnBalonCaracter"/>
    <w:uiPriority w:val="99"/>
    <w:semiHidden/>
    <w:unhideWhenUsed/>
    <w:rsid w:val="00FA4B0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A4B01"/>
    <w:rPr>
      <w:rFonts w:ascii="Tahoma" w:hAnsi="Tahoma" w:cs="Tahoma"/>
      <w:sz w:val="16"/>
      <w:szCs w:val="16"/>
    </w:rPr>
  </w:style>
  <w:style w:type="character" w:styleId="Referincomentariu">
    <w:name w:val="annotation reference"/>
    <w:basedOn w:val="Fontdeparagrafimplicit"/>
    <w:uiPriority w:val="99"/>
    <w:semiHidden/>
    <w:unhideWhenUsed/>
    <w:rsid w:val="0056574C"/>
    <w:rPr>
      <w:sz w:val="16"/>
      <w:szCs w:val="16"/>
    </w:rPr>
  </w:style>
  <w:style w:type="paragraph" w:styleId="SubiectComentariu">
    <w:name w:val="annotation subject"/>
    <w:basedOn w:val="Textcomentariu"/>
    <w:next w:val="Textcomentariu"/>
    <w:link w:val="SubiectComentariuCaracter"/>
    <w:uiPriority w:val="99"/>
    <w:semiHidden/>
    <w:unhideWhenUsed/>
    <w:rsid w:val="0056574C"/>
    <w:pPr>
      <w:suppressAutoHyphens w:val="0"/>
      <w:spacing w:after="160"/>
    </w:pPr>
    <w:rPr>
      <w:rFonts w:asciiTheme="minorHAnsi" w:eastAsiaTheme="minorHAnsi" w:hAnsiTheme="minorHAnsi" w:cstheme="minorBidi"/>
      <w:b/>
      <w:bCs/>
      <w:lang w:val="ru-RU"/>
    </w:rPr>
  </w:style>
  <w:style w:type="character" w:customStyle="1" w:styleId="SubiectComentariuCaracter">
    <w:name w:val="Subiect Comentariu Caracter"/>
    <w:basedOn w:val="TextcomentariuCaracter"/>
    <w:link w:val="SubiectComentariu"/>
    <w:uiPriority w:val="99"/>
    <w:semiHidden/>
    <w:rsid w:val="0056574C"/>
    <w:rPr>
      <w:rFonts w:ascii="Times New Roman" w:eastAsia="Times New Roman" w:hAnsi="Times New Roman" w:cs="Times New Roman"/>
      <w:b/>
      <w:bCs/>
      <w:sz w:val="20"/>
      <w:szCs w:val="20"/>
      <w:lang w:val="en-US"/>
    </w:rPr>
  </w:style>
  <w:style w:type="character" w:styleId="MeniuneNerezolvat">
    <w:name w:val="Unresolved Mention"/>
    <w:basedOn w:val="Fontdeparagrafimplicit"/>
    <w:uiPriority w:val="99"/>
    <w:semiHidden/>
    <w:unhideWhenUsed/>
    <w:rsid w:val="00FA4073"/>
    <w:rPr>
      <w:color w:val="605E5C"/>
      <w:shd w:val="clear" w:color="auto" w:fill="E1DFDD"/>
    </w:rPr>
  </w:style>
  <w:style w:type="paragraph" w:styleId="Revizuire">
    <w:name w:val="Revision"/>
    <w:hidden/>
    <w:uiPriority w:val="99"/>
    <w:semiHidden/>
    <w:rsid w:val="00280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46027">
      <w:bodyDiv w:val="1"/>
      <w:marLeft w:val="0"/>
      <w:marRight w:val="0"/>
      <w:marTop w:val="0"/>
      <w:marBottom w:val="0"/>
      <w:divBdr>
        <w:top w:val="none" w:sz="0" w:space="0" w:color="auto"/>
        <w:left w:val="none" w:sz="0" w:space="0" w:color="auto"/>
        <w:bottom w:val="none" w:sz="0" w:space="0" w:color="auto"/>
        <w:right w:val="none" w:sz="0" w:space="0" w:color="auto"/>
      </w:divBdr>
    </w:div>
    <w:div w:id="10108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ldovaprogram@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ldovaprogram@gmail.com" TargetMode="External"/><Relationship Id="rId5" Type="http://schemas.openxmlformats.org/officeDocument/2006/relationships/numbering" Target="numbering.xml"/><Relationship Id="rId10" Type="http://schemas.openxmlformats.org/officeDocument/2006/relationships/hyperlink" Target="http://www.sam.gov"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9F4F6AD939DF944BB7B110DCC998603" ma:contentTypeVersion="14" ma:contentTypeDescription="Создание документа." ma:contentTypeScope="" ma:versionID="8aa26b84f52113d64f1b4d211e639463">
  <xsd:schema xmlns:xsd="http://www.w3.org/2001/XMLSchema" xmlns:xs="http://www.w3.org/2001/XMLSchema" xmlns:p="http://schemas.microsoft.com/office/2006/metadata/properties" xmlns:ns2="3cdfc50f-c731-437d-a28e-3bfb5a750648" xmlns:ns3="30cc6993-6ee7-4351-9f83-5b5b3f0c128c" targetNamespace="http://schemas.microsoft.com/office/2006/metadata/properties" ma:root="true" ma:fieldsID="6ac12ca214eb515e8f1ed93b50d056b3" ns2:_="" ns3:_="">
    <xsd:import namespace="3cdfc50f-c731-437d-a28e-3bfb5a750648"/>
    <xsd:import namespace="30cc6993-6ee7-4351-9f83-5b5b3f0c12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fc50f-c731-437d-a28e-3bfb5a750648"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19" nillable="true" ma:displayName="Taxonomy Catch All Column" ma:hidden="true" ma:list="{7ff0dc2b-d85e-4b12-93f6-eaa10715fb3d}" ma:internalName="TaxCatchAll" ma:showField="CatchAllData" ma:web="3cdfc50f-c731-437d-a28e-3bfb5a75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c6993-6ee7-4351-9f83-5b5b3f0c12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Теги изображений" ma:readOnly="false" ma:fieldId="{5cf76f15-5ced-4ddc-b409-7134ff3c332f}" ma:taxonomyMulti="true" ma:sspId="c51094e7-ecf0-4c7f-a711-d861907d9a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dfc50f-c731-437d-a28e-3bfb5a750648" xsi:nil="true"/>
    <lcf76f155ced4ddcb4097134ff3c332f xmlns="30cc6993-6ee7-4351-9f83-5b5b3f0c12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E140-8B3C-45D1-9A7C-26D6359C8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fc50f-c731-437d-a28e-3bfb5a750648"/>
    <ds:schemaRef ds:uri="30cc6993-6ee7-4351-9f83-5b5b3f0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4BD40-72E4-4706-B8BE-693A3DDAF3A5}">
  <ds:schemaRefs>
    <ds:schemaRef ds:uri="http://schemas.microsoft.com/sharepoint/v3/contenttype/forms"/>
  </ds:schemaRefs>
</ds:datastoreItem>
</file>

<file path=customXml/itemProps3.xml><?xml version="1.0" encoding="utf-8"?>
<ds:datastoreItem xmlns:ds="http://schemas.openxmlformats.org/officeDocument/2006/customXml" ds:itemID="{319A4EAA-0D97-4101-8895-8B16931B1F2C}">
  <ds:schemaRefs>
    <ds:schemaRef ds:uri="http://schemas.microsoft.com/office/2006/metadata/properties"/>
    <ds:schemaRef ds:uri="http://schemas.microsoft.com/office/infopath/2007/PartnerControls"/>
    <ds:schemaRef ds:uri="3cdfc50f-c731-437d-a28e-3bfb5a750648"/>
    <ds:schemaRef ds:uri="30cc6993-6ee7-4351-9f83-5b5b3f0c128c"/>
  </ds:schemaRefs>
</ds:datastoreItem>
</file>

<file path=customXml/itemProps4.xml><?xml version="1.0" encoding="utf-8"?>
<ds:datastoreItem xmlns:ds="http://schemas.openxmlformats.org/officeDocument/2006/customXml" ds:itemID="{AAD18A38-D5EC-41E7-B376-FA1AAF56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1819</Words>
  <Characters>10553</Characters>
  <Application>Microsoft Office Word</Application>
  <DocSecurity>0</DocSecurity>
  <Lines>87</Lines>
  <Paragraphs>24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dc:creator>
  <cp:lastModifiedBy>Olivia Pirtac</cp:lastModifiedBy>
  <cp:revision>11</cp:revision>
  <dcterms:created xsi:type="dcterms:W3CDTF">2024-03-13T22:21:00Z</dcterms:created>
  <dcterms:modified xsi:type="dcterms:W3CDTF">2024-03-18T16:52:00Z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0x010100C9F4F6AD939DF944BB7B110DCC998603</vt:lpwstr>
  </property>
</Properties>
</file>